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034A6" w14:textId="3C25C3A3" w:rsidR="00330F3E" w:rsidRDefault="00D9313B">
      <w:pPr>
        <w:spacing w:before="200" w:line="304" w:lineRule="auto"/>
        <w:ind w:left="620" w:right="20"/>
        <w:jc w:val="center"/>
        <w:rPr>
          <w:rFonts w:ascii="Times New Roman" w:eastAsia="Times New Roman" w:hAnsi="Times New Roman" w:cs="Times New Roman"/>
          <w:b/>
          <w:bCs/>
          <w:sz w:val="25"/>
          <w:szCs w:val="25"/>
        </w:rPr>
      </w:pPr>
      <w:r w:rsidRPr="00602977">
        <w:rPr>
          <w:rFonts w:ascii="Cambria" w:hAnsi="Cambria"/>
        </w:rPr>
        <w:t xml:space="preserve">By: _______________________________  Sponsor: </w:t>
      </w:r>
      <w:r w:rsidR="0027648E">
        <w:rPr>
          <w:rFonts w:ascii="Cambria" w:hAnsi="Cambria"/>
          <w:u w:val="single"/>
        </w:rPr>
        <w:t>Mayor Cyril M. Kleem</w:t>
      </w:r>
      <w:r w:rsidR="00995E77">
        <w:rPr>
          <w:rFonts w:ascii="Times New Roman" w:eastAsia="Times New Roman" w:hAnsi="Times New Roman" w:cs="Times New Roman"/>
          <w:b/>
          <w:bCs/>
          <w:sz w:val="25"/>
          <w:szCs w:val="25"/>
        </w:rPr>
        <w:t xml:space="preserve"> </w:t>
      </w:r>
    </w:p>
    <w:p w14:paraId="2FF6B774" w14:textId="0D349E3E" w:rsidR="00330F3E" w:rsidRPr="0027648E" w:rsidRDefault="00330F3E" w:rsidP="0027648E">
      <w:pPr>
        <w:spacing w:before="200" w:line="304" w:lineRule="auto"/>
        <w:ind w:left="620" w:right="20"/>
        <w:jc w:val="center"/>
        <w:rPr>
          <w:rFonts w:ascii="Cambria" w:eastAsia="Times New Roman" w:hAnsi="Cambria" w:cs="Times New Roman"/>
          <w:b/>
          <w:bCs/>
          <w:sz w:val="24"/>
          <w:szCs w:val="24"/>
        </w:rPr>
      </w:pPr>
      <w:r w:rsidRPr="0027648E">
        <w:rPr>
          <w:rFonts w:ascii="Cambria" w:eastAsia="Times New Roman" w:hAnsi="Cambria" w:cs="Times New Roman"/>
          <w:b/>
          <w:bCs/>
          <w:sz w:val="24"/>
          <w:szCs w:val="24"/>
        </w:rPr>
        <w:t xml:space="preserve">A </w:t>
      </w:r>
      <w:r w:rsidR="00995E77" w:rsidRPr="0027648E">
        <w:rPr>
          <w:rFonts w:ascii="Cambria" w:eastAsia="Times New Roman" w:hAnsi="Cambria" w:cs="Times New Roman"/>
          <w:b/>
          <w:bCs/>
          <w:sz w:val="24"/>
          <w:szCs w:val="24"/>
        </w:rPr>
        <w:t>RESOLUTION</w:t>
      </w:r>
      <w:r w:rsidR="0027648E">
        <w:rPr>
          <w:rFonts w:ascii="Cambria" w:eastAsia="Times New Roman" w:hAnsi="Cambria" w:cs="Times New Roman"/>
          <w:b/>
          <w:bCs/>
          <w:sz w:val="24"/>
          <w:szCs w:val="24"/>
        </w:rPr>
        <w:br/>
      </w:r>
    </w:p>
    <w:p w14:paraId="00000006" w14:textId="507D311C" w:rsidR="00DB0ED9" w:rsidRPr="0027648E" w:rsidRDefault="00995E77" w:rsidP="007F7EBE">
      <w:pPr>
        <w:spacing w:line="292" w:lineRule="auto"/>
        <w:ind w:left="620" w:right="40"/>
        <w:jc w:val="center"/>
        <w:rPr>
          <w:rFonts w:ascii="Cambria" w:eastAsia="Times New Roman" w:hAnsi="Cambria" w:cs="Times New Roman"/>
          <w:b/>
          <w:bCs/>
          <w:sz w:val="24"/>
          <w:szCs w:val="24"/>
        </w:rPr>
      </w:pPr>
      <w:r w:rsidRPr="0027648E">
        <w:rPr>
          <w:rFonts w:ascii="Cambria" w:eastAsia="Times New Roman" w:hAnsi="Cambria" w:cs="Times New Roman"/>
          <w:b/>
          <w:bCs/>
          <w:sz w:val="24"/>
          <w:szCs w:val="24"/>
        </w:rPr>
        <w:t>DIRECTING THE MAYOR TO SET</w:t>
      </w:r>
      <w:r w:rsidR="001142B0" w:rsidRPr="0027648E">
        <w:rPr>
          <w:rFonts w:ascii="Cambria" w:eastAsia="Times New Roman" w:hAnsi="Cambria" w:cs="Times New Roman"/>
          <w:b/>
          <w:bCs/>
          <w:sz w:val="24"/>
          <w:szCs w:val="24"/>
        </w:rPr>
        <w:t xml:space="preserve">, </w:t>
      </w:r>
      <w:r w:rsidRPr="0027648E">
        <w:rPr>
          <w:rFonts w:ascii="Cambria" w:eastAsia="Times New Roman" w:hAnsi="Cambria" w:cs="Times New Roman"/>
          <w:b/>
          <w:bCs/>
          <w:sz w:val="24"/>
          <w:szCs w:val="24"/>
        </w:rPr>
        <w:t>ADOPT</w:t>
      </w:r>
      <w:r w:rsidR="001142B0" w:rsidRPr="0027648E">
        <w:rPr>
          <w:rFonts w:ascii="Cambria" w:eastAsia="Times New Roman" w:hAnsi="Cambria" w:cs="Times New Roman"/>
          <w:b/>
          <w:bCs/>
          <w:sz w:val="24"/>
          <w:szCs w:val="24"/>
        </w:rPr>
        <w:t xml:space="preserve"> AND IMPLEMENT </w:t>
      </w:r>
      <w:r w:rsidRPr="0027648E">
        <w:rPr>
          <w:rFonts w:ascii="Cambria" w:eastAsia="Times New Roman" w:hAnsi="Cambria" w:cs="Times New Roman"/>
          <w:b/>
          <w:bCs/>
          <w:sz w:val="24"/>
          <w:szCs w:val="24"/>
        </w:rPr>
        <w:t>STANDARDS SAFEGUARDING AGAINST CYBERSECURITY THREATS AND RANSOMWARE ATTACKS</w:t>
      </w:r>
      <w:r w:rsidR="0027648E">
        <w:rPr>
          <w:rFonts w:ascii="Cambria" w:eastAsia="Times New Roman" w:hAnsi="Cambria" w:cs="Times New Roman"/>
          <w:b/>
          <w:bCs/>
          <w:sz w:val="24"/>
          <w:szCs w:val="24"/>
        </w:rPr>
        <w:t>,</w:t>
      </w:r>
      <w:r w:rsidRPr="0027648E">
        <w:rPr>
          <w:rFonts w:ascii="Cambria" w:eastAsia="Times New Roman" w:hAnsi="Cambria" w:cs="Times New Roman"/>
          <w:b/>
          <w:bCs/>
          <w:sz w:val="24"/>
          <w:szCs w:val="24"/>
        </w:rPr>
        <w:t xml:space="preserve"> AND DECLARING AN EMERGENCY</w:t>
      </w:r>
      <w:r w:rsidR="0027648E">
        <w:rPr>
          <w:rFonts w:ascii="Cambria" w:eastAsia="Times New Roman" w:hAnsi="Cambria" w:cs="Times New Roman"/>
          <w:b/>
          <w:bCs/>
          <w:sz w:val="24"/>
          <w:szCs w:val="24"/>
        </w:rPr>
        <w:t>.</w:t>
      </w:r>
    </w:p>
    <w:p w14:paraId="00000007" w14:textId="5F30571E" w:rsidR="00DB0ED9" w:rsidRPr="0027648E" w:rsidRDefault="00995E77" w:rsidP="00330F3E">
      <w:pPr>
        <w:spacing w:before="280" w:line="239" w:lineRule="auto"/>
        <w:ind w:left="180" w:right="100" w:firstLine="440"/>
        <w:jc w:val="both"/>
        <w:rPr>
          <w:rFonts w:ascii="Cambria" w:eastAsia="Times New Roman" w:hAnsi="Cambria" w:cs="Times New Roman"/>
          <w:sz w:val="24"/>
          <w:szCs w:val="24"/>
        </w:rPr>
      </w:pPr>
      <w:r w:rsidRPr="0027648E">
        <w:rPr>
          <w:rFonts w:ascii="Cambria" w:eastAsia="Times New Roman" w:hAnsi="Cambria" w:cs="Times New Roman"/>
          <w:b/>
          <w:bCs/>
          <w:sz w:val="24"/>
          <w:szCs w:val="24"/>
        </w:rPr>
        <w:t>WHEREAS</w:t>
      </w:r>
      <w:r w:rsidRPr="0027648E">
        <w:rPr>
          <w:rFonts w:ascii="Cambria" w:eastAsia="Times New Roman" w:hAnsi="Cambria" w:cs="Times New Roman"/>
          <w:sz w:val="24"/>
          <w:szCs w:val="24"/>
        </w:rPr>
        <w:t>, local governments have increasingly become targets for cybercriminals</w:t>
      </w:r>
      <w:r w:rsidR="0027648E">
        <w:rPr>
          <w:rFonts w:ascii="Cambria" w:eastAsia="Times New Roman" w:hAnsi="Cambria" w:cs="Times New Roman"/>
          <w:sz w:val="24"/>
          <w:szCs w:val="24"/>
        </w:rPr>
        <w:t>, as t</w:t>
      </w:r>
      <w:r w:rsidRPr="0027648E">
        <w:rPr>
          <w:rFonts w:ascii="Cambria" w:eastAsia="Times New Roman" w:hAnsi="Cambria" w:cs="Times New Roman"/>
          <w:sz w:val="24"/>
          <w:szCs w:val="24"/>
        </w:rPr>
        <w:t>hey can be vulnerable to cyber-attack schemes because of limited cybersecurity budgets, outdated systems and a range of accessible electronic and digital services</w:t>
      </w:r>
      <w:r w:rsidR="00330F3E" w:rsidRPr="0027648E">
        <w:rPr>
          <w:rFonts w:ascii="Cambria" w:eastAsia="Times New Roman" w:hAnsi="Cambria" w:cs="Times New Roman"/>
          <w:sz w:val="24"/>
          <w:szCs w:val="24"/>
        </w:rPr>
        <w:t>; and</w:t>
      </w:r>
    </w:p>
    <w:p w14:paraId="3049863A" w14:textId="5D168A04" w:rsidR="00F000F7" w:rsidRPr="0027648E" w:rsidRDefault="00F000F7" w:rsidP="00330F3E">
      <w:pPr>
        <w:spacing w:before="280" w:line="239" w:lineRule="auto"/>
        <w:ind w:left="180" w:right="100" w:firstLine="440"/>
        <w:jc w:val="both"/>
        <w:rPr>
          <w:rFonts w:ascii="Cambria" w:eastAsia="Times New Roman" w:hAnsi="Cambria" w:cs="Times New Roman"/>
          <w:sz w:val="24"/>
          <w:szCs w:val="24"/>
        </w:rPr>
      </w:pPr>
      <w:r w:rsidRPr="0027648E">
        <w:rPr>
          <w:rFonts w:ascii="Cambria" w:eastAsia="Times New Roman" w:hAnsi="Cambria" w:cs="Times New Roman"/>
          <w:b/>
          <w:bCs/>
          <w:sz w:val="24"/>
          <w:szCs w:val="24"/>
        </w:rPr>
        <w:t>WHEREAS</w:t>
      </w:r>
      <w:r w:rsidRPr="0027648E">
        <w:rPr>
          <w:rFonts w:ascii="Cambria" w:eastAsia="Times New Roman" w:hAnsi="Cambria" w:cs="Times New Roman"/>
          <w:sz w:val="24"/>
          <w:szCs w:val="24"/>
        </w:rPr>
        <w:t xml:space="preserve">, </w:t>
      </w:r>
      <w:r w:rsidR="003A7F2F" w:rsidRPr="0027648E">
        <w:rPr>
          <w:rFonts w:ascii="Cambria" w:eastAsia="Times New Roman" w:hAnsi="Cambria" w:cs="Times New Roman"/>
          <w:sz w:val="24"/>
          <w:szCs w:val="24"/>
        </w:rPr>
        <w:t>cyber-attacks</w:t>
      </w:r>
      <w:r w:rsidRPr="0027648E">
        <w:rPr>
          <w:rFonts w:ascii="Cambria" w:eastAsia="Times New Roman" w:hAnsi="Cambria" w:cs="Times New Roman"/>
          <w:sz w:val="24"/>
          <w:szCs w:val="24"/>
        </w:rPr>
        <w:t xml:space="preserve"> such as ransomware, phishing, social engineering, and data breaches disrupt government services, expose personal and financial information, incur significant costs, and reduce public trust; and</w:t>
      </w:r>
    </w:p>
    <w:p w14:paraId="00000008" w14:textId="3A1D7A3C" w:rsidR="00DB0ED9" w:rsidRPr="0027648E" w:rsidRDefault="00995E77">
      <w:pPr>
        <w:rPr>
          <w:rFonts w:ascii="Cambria" w:eastAsia="Times New Roman" w:hAnsi="Cambria" w:cs="Times New Roman"/>
          <w:sz w:val="24"/>
          <w:szCs w:val="24"/>
        </w:rPr>
      </w:pPr>
      <w:r w:rsidRPr="0027648E">
        <w:rPr>
          <w:rFonts w:ascii="Cambria" w:eastAsia="Times New Roman" w:hAnsi="Cambria" w:cs="Times New Roman"/>
          <w:sz w:val="24"/>
          <w:szCs w:val="24"/>
        </w:rPr>
        <w:t xml:space="preserve"> </w:t>
      </w:r>
      <w:r w:rsidR="00330F3E" w:rsidRPr="0027648E">
        <w:rPr>
          <w:rFonts w:ascii="Cambria" w:eastAsia="Times New Roman" w:hAnsi="Cambria" w:cs="Times New Roman"/>
          <w:sz w:val="24"/>
          <w:szCs w:val="24"/>
        </w:rPr>
        <w:tab/>
      </w:r>
    </w:p>
    <w:p w14:paraId="00000009" w14:textId="10E4D879" w:rsidR="00DB0ED9" w:rsidRPr="0027648E" w:rsidRDefault="00995E77" w:rsidP="00330F3E">
      <w:pPr>
        <w:spacing w:line="239" w:lineRule="auto"/>
        <w:ind w:left="160" w:right="100" w:firstLine="460"/>
        <w:jc w:val="both"/>
        <w:rPr>
          <w:rFonts w:ascii="Cambria" w:eastAsia="Times New Roman" w:hAnsi="Cambria" w:cs="Times New Roman"/>
          <w:sz w:val="24"/>
          <w:szCs w:val="24"/>
        </w:rPr>
      </w:pPr>
      <w:r w:rsidRPr="0027648E">
        <w:rPr>
          <w:rFonts w:ascii="Cambria" w:eastAsia="Times New Roman" w:hAnsi="Cambria" w:cs="Times New Roman"/>
          <w:b/>
          <w:bCs/>
          <w:sz w:val="24"/>
          <w:szCs w:val="24"/>
        </w:rPr>
        <w:t>WHEREAS</w:t>
      </w:r>
      <w:r w:rsidRPr="0027648E">
        <w:rPr>
          <w:rFonts w:ascii="Cambria" w:eastAsia="Times New Roman" w:hAnsi="Cambria" w:cs="Times New Roman"/>
          <w:sz w:val="24"/>
          <w:szCs w:val="24"/>
        </w:rPr>
        <w:t>, pursuant to the Auditor of State's Bulletin 2025-007 and Ohio Revised Code (ORC) §9.64(C), political subdivisions are required to set and adopt standards safeguarding against cybersecurity threats and ransomware attacks</w:t>
      </w:r>
      <w:r w:rsidR="00A1799E" w:rsidRPr="0027648E">
        <w:rPr>
          <w:rFonts w:ascii="Cambria" w:eastAsia="Times New Roman" w:hAnsi="Cambria" w:cs="Times New Roman"/>
          <w:sz w:val="24"/>
          <w:szCs w:val="24"/>
        </w:rPr>
        <w:t>; and</w:t>
      </w:r>
    </w:p>
    <w:p w14:paraId="5F7D660E" w14:textId="77777777" w:rsidR="004E53B0" w:rsidRPr="0027648E" w:rsidRDefault="004E53B0" w:rsidP="00330F3E">
      <w:pPr>
        <w:spacing w:line="239" w:lineRule="auto"/>
        <w:ind w:left="160" w:right="100" w:firstLine="460"/>
        <w:jc w:val="both"/>
        <w:rPr>
          <w:rFonts w:ascii="Cambria" w:eastAsia="Times New Roman" w:hAnsi="Cambria" w:cs="Times New Roman"/>
          <w:sz w:val="24"/>
          <w:szCs w:val="24"/>
        </w:rPr>
      </w:pPr>
    </w:p>
    <w:p w14:paraId="4EC63BD9" w14:textId="6964BDDD" w:rsidR="004E53B0" w:rsidRPr="0027648E" w:rsidRDefault="004E53B0" w:rsidP="00330F3E">
      <w:pPr>
        <w:spacing w:line="239" w:lineRule="auto"/>
        <w:ind w:left="160" w:right="100" w:firstLine="460"/>
        <w:jc w:val="both"/>
        <w:rPr>
          <w:rFonts w:ascii="Cambria" w:eastAsia="Times New Roman" w:hAnsi="Cambria" w:cs="Times New Roman"/>
          <w:sz w:val="24"/>
          <w:szCs w:val="24"/>
        </w:rPr>
      </w:pPr>
      <w:r w:rsidRPr="0027648E">
        <w:rPr>
          <w:rFonts w:ascii="Cambria" w:eastAsia="Times New Roman" w:hAnsi="Cambria" w:cs="Times New Roman"/>
          <w:b/>
          <w:bCs/>
          <w:sz w:val="24"/>
          <w:szCs w:val="24"/>
        </w:rPr>
        <w:t>WHEREAS</w:t>
      </w:r>
      <w:r w:rsidRPr="0027648E">
        <w:rPr>
          <w:rFonts w:ascii="Cambria" w:eastAsia="Times New Roman" w:hAnsi="Cambria" w:cs="Times New Roman"/>
          <w:sz w:val="24"/>
          <w:szCs w:val="24"/>
        </w:rPr>
        <w:t xml:space="preserve">, local governments must implement a cybersecurity program </w:t>
      </w:r>
      <w:r w:rsidR="007144C9" w:rsidRPr="0027648E">
        <w:rPr>
          <w:rFonts w:ascii="Cambria" w:eastAsia="Times New Roman" w:hAnsi="Cambria" w:cs="Times New Roman"/>
          <w:sz w:val="24"/>
          <w:szCs w:val="24"/>
        </w:rPr>
        <w:t xml:space="preserve">aligned with industry best practices </w:t>
      </w:r>
      <w:r w:rsidRPr="0027648E">
        <w:rPr>
          <w:rFonts w:ascii="Cambria" w:eastAsia="Times New Roman" w:hAnsi="Cambria" w:cs="Times New Roman"/>
          <w:sz w:val="24"/>
          <w:szCs w:val="24"/>
        </w:rPr>
        <w:t>that protects the availability, confidentiality, and integrity of i</w:t>
      </w:r>
      <w:r w:rsidR="00995E77" w:rsidRPr="0027648E">
        <w:rPr>
          <w:rFonts w:ascii="Cambria" w:eastAsia="Times New Roman" w:hAnsi="Cambria" w:cs="Times New Roman"/>
          <w:sz w:val="24"/>
          <w:szCs w:val="24"/>
        </w:rPr>
        <w:t>t</w:t>
      </w:r>
      <w:r w:rsidRPr="0027648E">
        <w:rPr>
          <w:rFonts w:ascii="Cambria" w:eastAsia="Times New Roman" w:hAnsi="Cambria" w:cs="Times New Roman"/>
          <w:sz w:val="24"/>
          <w:szCs w:val="24"/>
        </w:rPr>
        <w:t>s systems and data</w:t>
      </w:r>
      <w:r w:rsidR="007144C9" w:rsidRPr="0027648E">
        <w:rPr>
          <w:rFonts w:ascii="Cambria" w:eastAsia="Times New Roman" w:hAnsi="Cambria" w:cs="Times New Roman"/>
          <w:sz w:val="24"/>
          <w:szCs w:val="24"/>
        </w:rPr>
        <w:t>; and</w:t>
      </w:r>
    </w:p>
    <w:p w14:paraId="0000000A" w14:textId="77777777" w:rsidR="00DB0ED9" w:rsidRPr="0027648E" w:rsidRDefault="00995E77">
      <w:pPr>
        <w:rPr>
          <w:rFonts w:ascii="Cambria" w:eastAsia="Times New Roman" w:hAnsi="Cambria" w:cs="Times New Roman"/>
          <w:sz w:val="24"/>
          <w:szCs w:val="24"/>
        </w:rPr>
      </w:pPr>
      <w:r w:rsidRPr="0027648E">
        <w:rPr>
          <w:rFonts w:ascii="Cambria" w:eastAsia="Times New Roman" w:hAnsi="Cambria" w:cs="Times New Roman"/>
          <w:sz w:val="24"/>
          <w:szCs w:val="24"/>
        </w:rPr>
        <w:t xml:space="preserve"> </w:t>
      </w:r>
    </w:p>
    <w:p w14:paraId="0000000B" w14:textId="0A5B46FB" w:rsidR="00DB0ED9" w:rsidRPr="0027648E" w:rsidRDefault="00995E77" w:rsidP="00330F3E">
      <w:pPr>
        <w:ind w:left="160" w:right="100" w:firstLine="460"/>
        <w:jc w:val="both"/>
        <w:rPr>
          <w:rFonts w:ascii="Cambria" w:eastAsia="Times New Roman" w:hAnsi="Cambria" w:cs="Times New Roman"/>
          <w:sz w:val="24"/>
          <w:szCs w:val="24"/>
        </w:rPr>
      </w:pPr>
      <w:r w:rsidRPr="0027648E">
        <w:rPr>
          <w:rFonts w:ascii="Cambria" w:eastAsia="Times New Roman" w:hAnsi="Cambria" w:cs="Times New Roman"/>
          <w:b/>
          <w:bCs/>
          <w:sz w:val="24"/>
          <w:szCs w:val="24"/>
        </w:rPr>
        <w:t>WHEREAS</w:t>
      </w:r>
      <w:r w:rsidRPr="0027648E">
        <w:rPr>
          <w:rFonts w:ascii="Cambria" w:eastAsia="Times New Roman" w:hAnsi="Cambria" w:cs="Times New Roman"/>
          <w:sz w:val="24"/>
          <w:szCs w:val="24"/>
        </w:rPr>
        <w:t xml:space="preserve">, the City intends to enact a Cybersecurity Program that is compliant with Ohio Revised Code Section (ORC) </w:t>
      </w:r>
      <w:r w:rsidR="00F000F7" w:rsidRPr="0027648E">
        <w:rPr>
          <w:rFonts w:ascii="Cambria" w:eastAsia="Times New Roman" w:hAnsi="Cambria" w:cs="Times New Roman"/>
          <w:sz w:val="24"/>
          <w:szCs w:val="24"/>
        </w:rPr>
        <w:t>§</w:t>
      </w:r>
      <w:r w:rsidRPr="0027648E">
        <w:rPr>
          <w:rFonts w:ascii="Cambria" w:eastAsia="Times New Roman" w:hAnsi="Cambria" w:cs="Times New Roman"/>
          <w:sz w:val="24"/>
          <w:szCs w:val="24"/>
        </w:rPr>
        <w:t>9.64, enacted through H</w:t>
      </w:r>
      <w:r w:rsidR="00F000F7" w:rsidRPr="0027648E">
        <w:rPr>
          <w:rFonts w:ascii="Cambria" w:eastAsia="Times New Roman" w:hAnsi="Cambria" w:cs="Times New Roman"/>
          <w:sz w:val="24"/>
          <w:szCs w:val="24"/>
        </w:rPr>
        <w:t xml:space="preserve">ouse </w:t>
      </w:r>
      <w:r w:rsidRPr="0027648E">
        <w:rPr>
          <w:rFonts w:ascii="Cambria" w:eastAsia="Times New Roman" w:hAnsi="Cambria" w:cs="Times New Roman"/>
          <w:sz w:val="24"/>
          <w:szCs w:val="24"/>
        </w:rPr>
        <w:t>B</w:t>
      </w:r>
      <w:r w:rsidR="00F000F7" w:rsidRPr="0027648E">
        <w:rPr>
          <w:rFonts w:ascii="Cambria" w:eastAsia="Times New Roman" w:hAnsi="Cambria" w:cs="Times New Roman"/>
          <w:sz w:val="24"/>
          <w:szCs w:val="24"/>
        </w:rPr>
        <w:t>ill</w:t>
      </w:r>
      <w:r w:rsidRPr="0027648E">
        <w:rPr>
          <w:rFonts w:ascii="Cambria" w:eastAsia="Times New Roman" w:hAnsi="Cambria" w:cs="Times New Roman"/>
          <w:sz w:val="24"/>
          <w:szCs w:val="24"/>
        </w:rPr>
        <w:t xml:space="preserve"> 96 that safeguards the entity's data, information technology, and information technology resources to ensure availability, confidentiality, and integrity.</w:t>
      </w:r>
    </w:p>
    <w:p w14:paraId="11D5F78E" w14:textId="77777777" w:rsidR="00A1799E" w:rsidRPr="0027648E" w:rsidRDefault="00A1799E" w:rsidP="00330F3E">
      <w:pPr>
        <w:ind w:left="160" w:right="100" w:firstLine="460"/>
        <w:jc w:val="both"/>
        <w:rPr>
          <w:rFonts w:ascii="Cambria" w:eastAsia="Times New Roman" w:hAnsi="Cambria" w:cs="Times New Roman"/>
          <w:sz w:val="24"/>
          <w:szCs w:val="24"/>
        </w:rPr>
      </w:pPr>
    </w:p>
    <w:p w14:paraId="4B0ECC82" w14:textId="77777777" w:rsidR="00A1799E" w:rsidRPr="0027648E" w:rsidRDefault="00A1799E" w:rsidP="00A1799E">
      <w:pPr>
        <w:spacing w:line="240" w:lineRule="auto"/>
        <w:ind w:firstLine="720"/>
        <w:jc w:val="both"/>
        <w:rPr>
          <w:rFonts w:ascii="Cambria" w:eastAsiaTheme="minorHAnsi" w:hAnsi="Cambria"/>
          <w:sz w:val="24"/>
          <w:szCs w:val="24"/>
        </w:rPr>
      </w:pPr>
      <w:r w:rsidRPr="0027648E">
        <w:rPr>
          <w:rFonts w:ascii="Cambria" w:eastAsiaTheme="minorHAnsi" w:hAnsi="Cambria"/>
          <w:b/>
          <w:sz w:val="24"/>
          <w:szCs w:val="24"/>
        </w:rPr>
        <w:t>NOW, THEREFORE, BE IT RESOLVED</w:t>
      </w:r>
      <w:r w:rsidRPr="0027648E">
        <w:rPr>
          <w:rFonts w:ascii="Cambria" w:eastAsiaTheme="minorHAnsi" w:hAnsi="Cambria"/>
          <w:sz w:val="24"/>
          <w:szCs w:val="24"/>
        </w:rPr>
        <w:t xml:space="preserve"> by the Council of the City of Berea, State of Ohio:</w:t>
      </w:r>
    </w:p>
    <w:p w14:paraId="0000000D" w14:textId="0836F8C2" w:rsidR="00DB0ED9" w:rsidRPr="0027648E" w:rsidRDefault="00A1799E" w:rsidP="0027648E">
      <w:pPr>
        <w:spacing w:before="280" w:line="239" w:lineRule="auto"/>
        <w:ind w:left="140" w:right="140" w:firstLine="580"/>
        <w:jc w:val="both"/>
        <w:rPr>
          <w:rFonts w:ascii="Cambria" w:eastAsia="Times New Roman" w:hAnsi="Cambria" w:cs="Times New Roman"/>
          <w:sz w:val="24"/>
          <w:szCs w:val="24"/>
        </w:rPr>
      </w:pPr>
      <w:r w:rsidRPr="0027648E">
        <w:rPr>
          <w:rFonts w:ascii="Cambria" w:eastAsiaTheme="minorHAnsi" w:hAnsi="Cambria"/>
          <w:b/>
          <w:bCs/>
          <w:sz w:val="24"/>
          <w:szCs w:val="24"/>
          <w:u w:val="single"/>
        </w:rPr>
        <w:t>SECTION 1</w:t>
      </w:r>
      <w:r w:rsidRPr="0027648E">
        <w:rPr>
          <w:rFonts w:ascii="Cambria" w:eastAsiaTheme="minorHAnsi" w:hAnsi="Cambria"/>
          <w:sz w:val="24"/>
          <w:szCs w:val="24"/>
        </w:rPr>
        <w:t>.</w:t>
      </w:r>
      <w:r w:rsidR="0027648E">
        <w:rPr>
          <w:rFonts w:ascii="Cambria" w:eastAsiaTheme="minorHAnsi" w:hAnsi="Cambria"/>
          <w:sz w:val="24"/>
          <w:szCs w:val="24"/>
        </w:rPr>
        <w:tab/>
      </w:r>
      <w:r w:rsidR="00995E77" w:rsidRPr="0027648E">
        <w:rPr>
          <w:rFonts w:ascii="Cambria" w:eastAsia="Times New Roman" w:hAnsi="Cambria" w:cs="Times New Roman"/>
          <w:sz w:val="24"/>
          <w:szCs w:val="24"/>
        </w:rPr>
        <w:t xml:space="preserve">That the Mayor </w:t>
      </w:r>
      <w:r w:rsidR="007144C9" w:rsidRPr="0027648E">
        <w:rPr>
          <w:rFonts w:ascii="Cambria" w:eastAsia="Times New Roman" w:hAnsi="Cambria" w:cs="Times New Roman"/>
          <w:sz w:val="24"/>
          <w:szCs w:val="24"/>
        </w:rPr>
        <w:t>is</w:t>
      </w:r>
      <w:r w:rsidR="00995E77" w:rsidRPr="0027648E">
        <w:rPr>
          <w:rFonts w:ascii="Cambria" w:eastAsia="Times New Roman" w:hAnsi="Cambria" w:cs="Times New Roman"/>
          <w:sz w:val="24"/>
          <w:szCs w:val="24"/>
        </w:rPr>
        <w:t xml:space="preserve"> hereby authorized to set</w:t>
      </w:r>
      <w:r w:rsidR="001142B0" w:rsidRPr="0027648E">
        <w:rPr>
          <w:rFonts w:ascii="Cambria" w:eastAsia="Times New Roman" w:hAnsi="Cambria" w:cs="Times New Roman"/>
          <w:sz w:val="24"/>
          <w:szCs w:val="24"/>
        </w:rPr>
        <w:t xml:space="preserve">, </w:t>
      </w:r>
      <w:r w:rsidR="00995E77" w:rsidRPr="0027648E">
        <w:rPr>
          <w:rFonts w:ascii="Cambria" w:eastAsia="Times New Roman" w:hAnsi="Cambria" w:cs="Times New Roman"/>
          <w:sz w:val="24"/>
          <w:szCs w:val="24"/>
        </w:rPr>
        <w:t>adopt</w:t>
      </w:r>
      <w:r w:rsidR="001142B0" w:rsidRPr="0027648E">
        <w:rPr>
          <w:rFonts w:ascii="Cambria" w:eastAsia="Times New Roman" w:hAnsi="Cambria" w:cs="Times New Roman"/>
          <w:sz w:val="24"/>
          <w:szCs w:val="24"/>
        </w:rPr>
        <w:t>, and implement</w:t>
      </w:r>
      <w:r w:rsidR="00995E77" w:rsidRPr="0027648E">
        <w:rPr>
          <w:rFonts w:ascii="Cambria" w:eastAsia="Times New Roman" w:hAnsi="Cambria" w:cs="Times New Roman"/>
          <w:sz w:val="24"/>
          <w:szCs w:val="24"/>
        </w:rPr>
        <w:t xml:space="preserve"> standards safeguarding </w:t>
      </w:r>
      <w:r w:rsidR="001142B0" w:rsidRPr="0027648E">
        <w:rPr>
          <w:rFonts w:ascii="Cambria" w:eastAsia="Times New Roman" w:hAnsi="Cambria" w:cs="Times New Roman"/>
          <w:sz w:val="24"/>
          <w:szCs w:val="24"/>
        </w:rPr>
        <w:t xml:space="preserve">data, information technology (IT), and information technology (IT) resources </w:t>
      </w:r>
      <w:r w:rsidR="00995E77" w:rsidRPr="0027648E">
        <w:rPr>
          <w:rFonts w:ascii="Cambria" w:eastAsia="Times New Roman" w:hAnsi="Cambria" w:cs="Times New Roman"/>
          <w:sz w:val="24"/>
          <w:szCs w:val="24"/>
        </w:rPr>
        <w:t>against cybersecurity threats and ransomware attacks</w:t>
      </w:r>
      <w:r w:rsidR="001142B0" w:rsidRPr="0027648E">
        <w:rPr>
          <w:rFonts w:ascii="Cambria" w:eastAsia="Times New Roman" w:hAnsi="Cambria" w:cs="Times New Roman"/>
          <w:sz w:val="24"/>
          <w:szCs w:val="24"/>
        </w:rPr>
        <w:t>.</w:t>
      </w:r>
    </w:p>
    <w:p w14:paraId="0000000E" w14:textId="4DF9D652" w:rsidR="00DB0ED9" w:rsidRPr="0027648E" w:rsidRDefault="00946D31" w:rsidP="0027648E">
      <w:pPr>
        <w:spacing w:before="260"/>
        <w:ind w:left="120" w:right="140" w:firstLine="600"/>
        <w:jc w:val="both"/>
        <w:rPr>
          <w:rFonts w:ascii="Cambria" w:eastAsia="Times New Roman" w:hAnsi="Cambria" w:cs="Times New Roman"/>
          <w:sz w:val="24"/>
          <w:szCs w:val="24"/>
        </w:rPr>
      </w:pPr>
      <w:r w:rsidRPr="0027648E">
        <w:rPr>
          <w:rFonts w:ascii="Cambria" w:eastAsiaTheme="minorHAnsi" w:hAnsi="Cambria"/>
          <w:b/>
          <w:sz w:val="24"/>
          <w:szCs w:val="24"/>
          <w:u w:val="single"/>
        </w:rPr>
        <w:t>SECTION 2</w:t>
      </w:r>
      <w:r w:rsidRPr="0027648E">
        <w:rPr>
          <w:rFonts w:ascii="Cambria" w:eastAsiaTheme="minorHAnsi" w:hAnsi="Cambria"/>
          <w:sz w:val="24"/>
          <w:szCs w:val="24"/>
          <w:u w:val="single"/>
        </w:rPr>
        <w:t>.</w:t>
      </w:r>
      <w:r w:rsidR="0027648E">
        <w:rPr>
          <w:rFonts w:ascii="Cambria" w:eastAsiaTheme="minorHAnsi" w:hAnsi="Cambria"/>
          <w:sz w:val="24"/>
          <w:szCs w:val="24"/>
        </w:rPr>
        <w:tab/>
      </w:r>
      <w:r w:rsidR="00250EF0" w:rsidRPr="0027648E">
        <w:rPr>
          <w:rFonts w:ascii="Cambria" w:eastAsia="Times New Roman" w:hAnsi="Cambria" w:cs="Times New Roman"/>
          <w:sz w:val="24"/>
          <w:szCs w:val="24"/>
        </w:rPr>
        <w:t>Th</w:t>
      </w:r>
      <w:r w:rsidR="0027648E">
        <w:rPr>
          <w:rFonts w:ascii="Cambria" w:eastAsia="Times New Roman" w:hAnsi="Cambria" w:cs="Times New Roman"/>
          <w:sz w:val="24"/>
          <w:szCs w:val="24"/>
        </w:rPr>
        <w:t>at the</w:t>
      </w:r>
      <w:r w:rsidR="00250EF0" w:rsidRPr="0027648E">
        <w:rPr>
          <w:rFonts w:ascii="Cambria" w:eastAsia="Times New Roman" w:hAnsi="Cambria" w:cs="Times New Roman"/>
          <w:sz w:val="24"/>
          <w:szCs w:val="24"/>
        </w:rPr>
        <w:t xml:space="preserve"> cybersecurity program shall</w:t>
      </w:r>
      <w:r w:rsidR="00995E77" w:rsidRPr="0027648E">
        <w:rPr>
          <w:rFonts w:ascii="Cambria" w:eastAsia="Times New Roman" w:hAnsi="Cambria" w:cs="Times New Roman"/>
          <w:sz w:val="24"/>
          <w:szCs w:val="24"/>
        </w:rPr>
        <w:t xml:space="preserve"> be consistent with generally accepted best practices for cybersecurity consistent with Ohio Revised Code (ORC) §9.64(C).</w:t>
      </w:r>
    </w:p>
    <w:p w14:paraId="0000000F" w14:textId="223071D7" w:rsidR="00DB0ED9" w:rsidRPr="0027648E" w:rsidRDefault="00946D31" w:rsidP="0027648E">
      <w:pPr>
        <w:spacing w:before="260"/>
        <w:ind w:right="160" w:firstLine="720"/>
        <w:jc w:val="both"/>
        <w:rPr>
          <w:rFonts w:ascii="Cambria" w:eastAsia="Times New Roman" w:hAnsi="Cambria" w:cs="Times New Roman"/>
          <w:sz w:val="24"/>
          <w:szCs w:val="24"/>
        </w:rPr>
      </w:pPr>
      <w:r w:rsidRPr="0027648E">
        <w:rPr>
          <w:rFonts w:ascii="Cambria" w:eastAsiaTheme="minorHAnsi" w:hAnsi="Cambria"/>
          <w:b/>
          <w:sz w:val="24"/>
          <w:szCs w:val="24"/>
          <w:u w:val="single"/>
        </w:rPr>
        <w:lastRenderedPageBreak/>
        <w:t>SECTION 3</w:t>
      </w:r>
      <w:r w:rsidRPr="0027648E">
        <w:rPr>
          <w:rFonts w:ascii="Cambria" w:eastAsiaTheme="minorHAnsi" w:hAnsi="Cambria"/>
          <w:sz w:val="24"/>
          <w:szCs w:val="24"/>
          <w:u w:val="single"/>
        </w:rPr>
        <w:t>.</w:t>
      </w:r>
      <w:r w:rsidR="0027648E">
        <w:rPr>
          <w:rFonts w:ascii="Cambria" w:eastAsiaTheme="minorHAnsi" w:hAnsi="Cambria"/>
          <w:sz w:val="24"/>
          <w:szCs w:val="24"/>
        </w:rPr>
        <w:tab/>
        <w:t xml:space="preserve">That </w:t>
      </w:r>
      <w:r w:rsidR="0027648E">
        <w:rPr>
          <w:rFonts w:ascii="Cambria" w:eastAsia="Times New Roman" w:hAnsi="Cambria" w:cs="Times New Roman"/>
          <w:sz w:val="24"/>
          <w:szCs w:val="24"/>
        </w:rPr>
        <w:t>a</w:t>
      </w:r>
      <w:r w:rsidR="00250EF0" w:rsidRPr="0027648E">
        <w:rPr>
          <w:rFonts w:ascii="Cambria" w:eastAsia="Times New Roman" w:hAnsi="Cambria" w:cs="Times New Roman"/>
          <w:sz w:val="24"/>
          <w:szCs w:val="24"/>
        </w:rPr>
        <w:t>ll records and documents related to the City of Berea’s cybersecurity program are exempt from public records disclosure, consistent with Ohio Revised Code (ORC) §9.64(E).</w:t>
      </w:r>
    </w:p>
    <w:p w14:paraId="75621283" w14:textId="1988EA89" w:rsidR="00250EF0" w:rsidRPr="0027648E" w:rsidRDefault="00250EF0" w:rsidP="0027648E">
      <w:pPr>
        <w:spacing w:before="260"/>
        <w:ind w:right="160" w:firstLine="720"/>
        <w:jc w:val="both"/>
        <w:rPr>
          <w:rFonts w:ascii="Cambria" w:eastAsia="Times New Roman" w:hAnsi="Cambria" w:cs="Times New Roman"/>
          <w:sz w:val="24"/>
          <w:szCs w:val="24"/>
        </w:rPr>
      </w:pPr>
      <w:r w:rsidRPr="0027648E">
        <w:rPr>
          <w:rFonts w:ascii="Cambria" w:eastAsiaTheme="minorHAnsi" w:hAnsi="Cambria"/>
          <w:b/>
          <w:sz w:val="24"/>
          <w:szCs w:val="24"/>
          <w:u w:val="single"/>
        </w:rPr>
        <w:t>SECTION 4</w:t>
      </w:r>
      <w:r w:rsidRPr="0027648E">
        <w:rPr>
          <w:rFonts w:ascii="Cambria" w:eastAsiaTheme="minorHAnsi" w:hAnsi="Cambria"/>
          <w:sz w:val="24"/>
          <w:szCs w:val="24"/>
          <w:u w:val="single"/>
        </w:rPr>
        <w:t>.</w:t>
      </w:r>
      <w:r w:rsidR="0027648E">
        <w:rPr>
          <w:rFonts w:ascii="Cambria" w:eastAsiaTheme="minorHAnsi" w:hAnsi="Cambria"/>
          <w:sz w:val="24"/>
          <w:szCs w:val="24"/>
        </w:rPr>
        <w:tab/>
      </w:r>
      <w:r w:rsidRPr="0027648E">
        <w:rPr>
          <w:rFonts w:ascii="Cambria" w:eastAsia="Times New Roman" w:hAnsi="Cambria" w:cs="Times New Roman"/>
          <w:sz w:val="24"/>
          <w:szCs w:val="24"/>
        </w:rPr>
        <w:t>That it is hereby found and determined that all formal actions of this Council concerning and relating to the passage of this Resolution were a</w:t>
      </w:r>
      <w:r w:rsidR="0027648E">
        <w:rPr>
          <w:rFonts w:ascii="Cambria" w:eastAsia="Times New Roman" w:hAnsi="Cambria" w:cs="Times New Roman"/>
          <w:sz w:val="24"/>
          <w:szCs w:val="24"/>
        </w:rPr>
        <w:t>pproved</w:t>
      </w:r>
      <w:r w:rsidRPr="0027648E">
        <w:rPr>
          <w:rFonts w:ascii="Cambria" w:eastAsia="Times New Roman" w:hAnsi="Cambria" w:cs="Times New Roman"/>
          <w:sz w:val="24"/>
          <w:szCs w:val="24"/>
        </w:rPr>
        <w:t xml:space="preserve"> in an open meeting of this Council, and that all deliberations of this Council and any of its committees that resulted in such formal actions were in meetings open to the public, in compliance with all legal requirements, including Section 121.22 of the Ohio Revised Code.</w:t>
      </w:r>
    </w:p>
    <w:p w14:paraId="4D49FBA9" w14:textId="77777777" w:rsidR="00250EF0" w:rsidRPr="0027648E" w:rsidRDefault="00250EF0" w:rsidP="006149A0">
      <w:pPr>
        <w:jc w:val="both"/>
        <w:rPr>
          <w:rFonts w:ascii="Cambria" w:eastAsiaTheme="minorHAnsi" w:hAnsi="Cambria"/>
          <w:b/>
          <w:sz w:val="24"/>
          <w:szCs w:val="24"/>
          <w:u w:val="single"/>
        </w:rPr>
      </w:pPr>
    </w:p>
    <w:p w14:paraId="7F5FB83A" w14:textId="2E38582F" w:rsidR="006149A0" w:rsidRPr="0027648E" w:rsidRDefault="00946D31" w:rsidP="0027648E">
      <w:pPr>
        <w:ind w:firstLine="720"/>
        <w:jc w:val="both"/>
        <w:rPr>
          <w:rFonts w:ascii="Cambria" w:eastAsiaTheme="minorHAnsi" w:hAnsi="Cambria"/>
          <w:sz w:val="24"/>
          <w:szCs w:val="24"/>
        </w:rPr>
      </w:pPr>
      <w:r w:rsidRPr="0027648E">
        <w:rPr>
          <w:rFonts w:ascii="Cambria" w:eastAsiaTheme="minorHAnsi" w:hAnsi="Cambria"/>
          <w:b/>
          <w:sz w:val="24"/>
          <w:szCs w:val="24"/>
          <w:u w:val="single"/>
        </w:rPr>
        <w:t xml:space="preserve">SECTION </w:t>
      </w:r>
      <w:r w:rsidR="00250EF0" w:rsidRPr="0027648E">
        <w:rPr>
          <w:rFonts w:ascii="Cambria" w:eastAsiaTheme="minorHAnsi" w:hAnsi="Cambria"/>
          <w:b/>
          <w:sz w:val="24"/>
          <w:szCs w:val="24"/>
          <w:u w:val="single"/>
        </w:rPr>
        <w:t>5</w:t>
      </w:r>
      <w:r w:rsidRPr="0027648E">
        <w:rPr>
          <w:rFonts w:ascii="Cambria" w:eastAsiaTheme="minorHAnsi" w:hAnsi="Cambria"/>
          <w:sz w:val="24"/>
          <w:szCs w:val="24"/>
          <w:u w:val="single"/>
        </w:rPr>
        <w:t>.</w:t>
      </w:r>
      <w:r w:rsidR="0027648E">
        <w:rPr>
          <w:rFonts w:ascii="Cambria" w:eastAsiaTheme="minorHAnsi" w:hAnsi="Cambria"/>
          <w:sz w:val="24"/>
          <w:szCs w:val="24"/>
        </w:rPr>
        <w:tab/>
      </w:r>
      <w:r w:rsidR="00995E77" w:rsidRPr="0027648E">
        <w:rPr>
          <w:rFonts w:ascii="Cambria" w:eastAsia="Times New Roman" w:hAnsi="Cambria" w:cs="Times New Roman"/>
          <w:sz w:val="24"/>
          <w:szCs w:val="24"/>
        </w:rPr>
        <w:t xml:space="preserve">That this </w:t>
      </w:r>
      <w:r w:rsidR="0027648E">
        <w:rPr>
          <w:rFonts w:ascii="Cambria" w:eastAsia="Times New Roman" w:hAnsi="Cambria" w:cs="Times New Roman"/>
          <w:sz w:val="24"/>
          <w:szCs w:val="24"/>
        </w:rPr>
        <w:t>R</w:t>
      </w:r>
      <w:r w:rsidR="006149A0" w:rsidRPr="0027648E">
        <w:rPr>
          <w:rFonts w:ascii="Cambria" w:eastAsia="Times New Roman" w:hAnsi="Cambria" w:cs="Times New Roman"/>
          <w:sz w:val="24"/>
          <w:szCs w:val="24"/>
        </w:rPr>
        <w:t>esolution</w:t>
      </w:r>
      <w:r w:rsidR="00995E77" w:rsidRPr="0027648E">
        <w:rPr>
          <w:rFonts w:ascii="Cambria" w:eastAsia="Times New Roman" w:hAnsi="Cambria" w:cs="Times New Roman"/>
          <w:sz w:val="24"/>
          <w:szCs w:val="24"/>
        </w:rPr>
        <w:t xml:space="preserve"> is hereby declared to be an emergency measure, immediately necessary for the preservation of the public peace, health and safety of the citizens of the City of </w:t>
      </w:r>
      <w:r w:rsidR="006149A0" w:rsidRPr="0027648E">
        <w:rPr>
          <w:rFonts w:ascii="Cambria" w:eastAsia="Times New Roman" w:hAnsi="Cambria" w:cs="Times New Roman"/>
          <w:sz w:val="24"/>
          <w:szCs w:val="24"/>
        </w:rPr>
        <w:t>Berea</w:t>
      </w:r>
      <w:r w:rsidR="00995E77" w:rsidRPr="0027648E">
        <w:rPr>
          <w:rFonts w:ascii="Cambria" w:eastAsia="Times New Roman" w:hAnsi="Cambria" w:cs="Times New Roman"/>
          <w:sz w:val="24"/>
          <w:szCs w:val="24"/>
        </w:rPr>
        <w:t>, Ohio</w:t>
      </w:r>
      <w:r w:rsidR="0027648E">
        <w:rPr>
          <w:rFonts w:ascii="Cambria" w:eastAsia="Times New Roman" w:hAnsi="Cambria" w:cs="Times New Roman"/>
          <w:sz w:val="24"/>
          <w:szCs w:val="24"/>
        </w:rPr>
        <w:t>, s</w:t>
      </w:r>
      <w:r w:rsidR="00995E77" w:rsidRPr="0027648E">
        <w:rPr>
          <w:rFonts w:ascii="Cambria" w:eastAsia="Times New Roman" w:hAnsi="Cambria" w:cs="Times New Roman"/>
          <w:sz w:val="24"/>
          <w:szCs w:val="24"/>
        </w:rPr>
        <w:t>uch emergency being the necessity to allow for the Cybersecurity Program to be enacted by the implementation deadline of January 1, 2026.</w:t>
      </w:r>
      <w:r w:rsidR="0027648E">
        <w:rPr>
          <w:rFonts w:ascii="Cambria" w:eastAsia="Times New Roman" w:hAnsi="Cambria" w:cs="Times New Roman"/>
          <w:sz w:val="24"/>
          <w:szCs w:val="24"/>
        </w:rPr>
        <w:t xml:space="preserve"> </w:t>
      </w:r>
      <w:r w:rsidR="006149A0" w:rsidRPr="0027648E">
        <w:rPr>
          <w:rFonts w:ascii="Cambria" w:eastAsiaTheme="minorHAnsi" w:hAnsi="Cambria"/>
          <w:sz w:val="24"/>
          <w:szCs w:val="24"/>
        </w:rPr>
        <w:t>Therefore, provided this Resolution receives the affirmative vote of two-thirds of all members elected to Council, it shall take effect and be in force immediately upon its passage and approval by the Mayor; otherwise, from and after the earliest period allowed by law.</w:t>
      </w:r>
    </w:p>
    <w:p w14:paraId="322DDBD9" w14:textId="77777777" w:rsidR="006149A0" w:rsidRPr="0027648E" w:rsidRDefault="006149A0" w:rsidP="0027648E">
      <w:pPr>
        <w:spacing w:before="260"/>
        <w:ind w:right="160"/>
        <w:jc w:val="both"/>
        <w:rPr>
          <w:rFonts w:ascii="Cambria" w:hAnsi="Cambria"/>
          <w:sz w:val="24"/>
          <w:szCs w:val="24"/>
        </w:rPr>
      </w:pPr>
    </w:p>
    <w:p w14:paraId="0676D5CD" w14:textId="3E2579C2" w:rsidR="006149A0" w:rsidRPr="0027648E" w:rsidRDefault="006149A0" w:rsidP="006149A0">
      <w:pPr>
        <w:spacing w:line="240" w:lineRule="auto"/>
        <w:rPr>
          <w:rFonts w:ascii="Cambria" w:eastAsia="Times New Roman" w:hAnsi="Cambria" w:cs="Times New Roman"/>
          <w:sz w:val="24"/>
          <w:szCs w:val="24"/>
        </w:rPr>
      </w:pPr>
      <w:r w:rsidRPr="0027648E">
        <w:rPr>
          <w:rFonts w:ascii="Cambria" w:eastAsia="Times New Roman" w:hAnsi="Cambria" w:cs="Times New Roman"/>
          <w:sz w:val="24"/>
          <w:szCs w:val="24"/>
        </w:rPr>
        <w:t>PASSED:</w:t>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t xml:space="preserve">          </w:t>
      </w:r>
      <w:r w:rsidRPr="0027648E">
        <w:rPr>
          <w:rFonts w:ascii="Cambria" w:eastAsia="Times New Roman" w:hAnsi="Cambria" w:cs="Times New Roman"/>
          <w:sz w:val="24"/>
          <w:szCs w:val="24"/>
        </w:rPr>
        <w:tab/>
      </w:r>
      <w:r w:rsidR="007F7EBE" w:rsidRPr="0027648E">
        <w:rPr>
          <w:rFonts w:ascii="Cambria" w:eastAsia="Times New Roman" w:hAnsi="Cambria" w:cs="Times New Roman"/>
          <w:sz w:val="24"/>
          <w:szCs w:val="24"/>
        </w:rPr>
        <w:tab/>
      </w:r>
      <w:r w:rsidRPr="0027648E">
        <w:rPr>
          <w:rFonts w:ascii="Cambria" w:eastAsia="Times New Roman" w:hAnsi="Cambria" w:cs="Times New Roman"/>
          <w:sz w:val="24"/>
          <w:szCs w:val="24"/>
        </w:rPr>
        <w:t>_____________________________</w:t>
      </w:r>
      <w:r w:rsidR="007F7EBE" w:rsidRPr="0027648E">
        <w:rPr>
          <w:rFonts w:ascii="Cambria" w:eastAsia="Times New Roman" w:hAnsi="Cambria" w:cs="Times New Roman"/>
          <w:sz w:val="24"/>
          <w:szCs w:val="24"/>
        </w:rPr>
        <w:t>_______</w:t>
      </w:r>
    </w:p>
    <w:p w14:paraId="17F4BE57" w14:textId="6109AC9C" w:rsidR="006149A0" w:rsidRPr="0027648E" w:rsidRDefault="006149A0" w:rsidP="006149A0">
      <w:pPr>
        <w:spacing w:line="240" w:lineRule="auto"/>
        <w:rPr>
          <w:rFonts w:ascii="Cambria" w:eastAsia="Times New Roman" w:hAnsi="Cambria" w:cs="Times New Roman"/>
          <w:sz w:val="24"/>
          <w:szCs w:val="24"/>
        </w:rPr>
      </w:pP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t xml:space="preserve">                                       President of Council</w:t>
      </w:r>
    </w:p>
    <w:p w14:paraId="2336D12B" w14:textId="77777777" w:rsidR="006149A0" w:rsidRPr="0027648E" w:rsidRDefault="006149A0" w:rsidP="006149A0">
      <w:pPr>
        <w:spacing w:line="240" w:lineRule="auto"/>
        <w:rPr>
          <w:rFonts w:ascii="Cambria" w:eastAsia="Times New Roman" w:hAnsi="Cambria" w:cs="Times New Roman"/>
          <w:sz w:val="24"/>
          <w:szCs w:val="24"/>
        </w:rPr>
      </w:pPr>
    </w:p>
    <w:p w14:paraId="090335FE" w14:textId="77777777" w:rsidR="006149A0" w:rsidRPr="0027648E" w:rsidRDefault="006149A0" w:rsidP="006149A0">
      <w:pPr>
        <w:spacing w:line="240" w:lineRule="auto"/>
        <w:rPr>
          <w:rFonts w:ascii="Cambria" w:eastAsia="Times New Roman" w:hAnsi="Cambria" w:cs="Times New Roman"/>
          <w:sz w:val="24"/>
          <w:szCs w:val="24"/>
        </w:rPr>
      </w:pPr>
      <w:r w:rsidRPr="0027648E">
        <w:rPr>
          <w:rFonts w:ascii="Cambria" w:eastAsia="Times New Roman" w:hAnsi="Cambria" w:cs="Times New Roman"/>
          <w:sz w:val="24"/>
          <w:szCs w:val="24"/>
        </w:rPr>
        <w:t>ATTEST: ________________________</w:t>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t>APPROVED:</w:t>
      </w:r>
    </w:p>
    <w:p w14:paraId="5B3AFCCE" w14:textId="77777777" w:rsidR="006149A0" w:rsidRPr="0027648E" w:rsidRDefault="006149A0" w:rsidP="006149A0">
      <w:pPr>
        <w:spacing w:line="240" w:lineRule="auto"/>
        <w:rPr>
          <w:rFonts w:ascii="Cambria" w:eastAsia="Times New Roman" w:hAnsi="Cambria" w:cs="Times New Roman"/>
          <w:sz w:val="24"/>
          <w:szCs w:val="24"/>
        </w:rPr>
      </w:pPr>
      <w:r w:rsidRPr="0027648E">
        <w:rPr>
          <w:rFonts w:ascii="Cambria" w:eastAsia="Times New Roman" w:hAnsi="Cambria" w:cs="Times New Roman"/>
          <w:sz w:val="24"/>
          <w:szCs w:val="24"/>
        </w:rPr>
        <w:t xml:space="preserve">                      Clerk of Council</w:t>
      </w:r>
    </w:p>
    <w:p w14:paraId="457F91F4" w14:textId="77777777" w:rsidR="007F7EBE" w:rsidRPr="0027648E" w:rsidRDefault="007F7EBE" w:rsidP="006149A0">
      <w:pPr>
        <w:spacing w:line="240" w:lineRule="auto"/>
        <w:rPr>
          <w:rFonts w:ascii="Cambria" w:eastAsia="Times New Roman" w:hAnsi="Cambria" w:cs="Times New Roman"/>
          <w:sz w:val="24"/>
          <w:szCs w:val="24"/>
        </w:rPr>
      </w:pPr>
    </w:p>
    <w:p w14:paraId="01015922" w14:textId="4C055177" w:rsidR="006149A0" w:rsidRPr="0027648E" w:rsidRDefault="006149A0" w:rsidP="006149A0">
      <w:pPr>
        <w:spacing w:line="240" w:lineRule="auto"/>
        <w:rPr>
          <w:rFonts w:ascii="Cambria" w:eastAsia="Times New Roman" w:hAnsi="Cambria" w:cs="Times New Roman"/>
          <w:sz w:val="24"/>
          <w:szCs w:val="24"/>
        </w:rPr>
      </w:pP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t xml:space="preserve">          </w:t>
      </w:r>
      <w:r w:rsidRPr="0027648E">
        <w:rPr>
          <w:rFonts w:ascii="Cambria" w:eastAsia="Times New Roman" w:hAnsi="Cambria" w:cs="Times New Roman"/>
          <w:sz w:val="24"/>
          <w:szCs w:val="24"/>
        </w:rPr>
        <w:tab/>
      </w:r>
      <w:r w:rsidR="007F7EBE" w:rsidRPr="0027648E">
        <w:rPr>
          <w:rFonts w:ascii="Cambria" w:eastAsia="Times New Roman" w:hAnsi="Cambria" w:cs="Times New Roman"/>
          <w:sz w:val="24"/>
          <w:szCs w:val="24"/>
        </w:rPr>
        <w:tab/>
      </w:r>
      <w:r w:rsidRPr="0027648E">
        <w:rPr>
          <w:rFonts w:ascii="Cambria" w:eastAsia="Times New Roman" w:hAnsi="Cambria" w:cs="Times New Roman"/>
          <w:sz w:val="24"/>
          <w:szCs w:val="24"/>
        </w:rPr>
        <w:t>_____________________________</w:t>
      </w:r>
      <w:r w:rsidR="007F7EBE" w:rsidRPr="0027648E">
        <w:rPr>
          <w:rFonts w:ascii="Cambria" w:eastAsia="Times New Roman" w:hAnsi="Cambria" w:cs="Times New Roman"/>
          <w:sz w:val="24"/>
          <w:szCs w:val="24"/>
        </w:rPr>
        <w:t>______</w:t>
      </w:r>
      <w:r w:rsidR="0027648E">
        <w:rPr>
          <w:rFonts w:ascii="Cambria" w:eastAsia="Times New Roman" w:hAnsi="Cambria" w:cs="Times New Roman"/>
          <w:sz w:val="24"/>
          <w:szCs w:val="24"/>
        </w:rPr>
        <w:t>____________</w:t>
      </w:r>
      <w:r w:rsidR="007F7EBE" w:rsidRPr="0027648E">
        <w:rPr>
          <w:rFonts w:ascii="Cambria" w:eastAsia="Times New Roman" w:hAnsi="Cambria" w:cs="Times New Roman"/>
          <w:sz w:val="24"/>
          <w:szCs w:val="24"/>
        </w:rPr>
        <w:t>_</w:t>
      </w:r>
    </w:p>
    <w:p w14:paraId="2BC52F37" w14:textId="47B84E8D" w:rsidR="006149A0" w:rsidRPr="0027648E" w:rsidRDefault="006149A0" w:rsidP="006149A0">
      <w:pPr>
        <w:spacing w:line="240" w:lineRule="auto"/>
        <w:rPr>
          <w:rFonts w:ascii="Cambria" w:eastAsia="Times New Roman" w:hAnsi="Cambria" w:cs="Times New Roman"/>
          <w:sz w:val="24"/>
          <w:szCs w:val="24"/>
        </w:rPr>
      </w:pPr>
      <w:r w:rsidRPr="0027648E">
        <w:rPr>
          <w:rFonts w:ascii="Cambria" w:eastAsia="Times New Roman" w:hAnsi="Cambria" w:cs="Times New Roman"/>
          <w:sz w:val="24"/>
          <w:szCs w:val="24"/>
        </w:rPr>
        <w:t>APPROVED AS TO FORM:</w:t>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Pr="0027648E">
        <w:rPr>
          <w:rFonts w:ascii="Cambria" w:eastAsia="Times New Roman" w:hAnsi="Cambria" w:cs="Times New Roman"/>
          <w:sz w:val="24"/>
          <w:szCs w:val="24"/>
        </w:rPr>
        <w:tab/>
      </w:r>
      <w:r w:rsidR="007F7EBE" w:rsidRPr="0027648E">
        <w:rPr>
          <w:rFonts w:ascii="Cambria" w:eastAsia="Times New Roman" w:hAnsi="Cambria" w:cs="Times New Roman"/>
          <w:sz w:val="24"/>
          <w:szCs w:val="24"/>
        </w:rPr>
        <w:tab/>
      </w:r>
      <w:r w:rsidR="007F7EBE" w:rsidRPr="0027648E">
        <w:rPr>
          <w:rFonts w:ascii="Cambria" w:eastAsia="Times New Roman" w:hAnsi="Cambria" w:cs="Times New Roman"/>
          <w:sz w:val="24"/>
          <w:szCs w:val="24"/>
        </w:rPr>
        <w:tab/>
      </w:r>
      <w:r w:rsidRPr="0027648E">
        <w:rPr>
          <w:rFonts w:ascii="Cambria" w:eastAsia="Times New Roman" w:hAnsi="Cambria" w:cs="Times New Roman"/>
          <w:sz w:val="24"/>
          <w:szCs w:val="24"/>
        </w:rPr>
        <w:t xml:space="preserve"> Mayor</w:t>
      </w:r>
      <w:r w:rsidR="007F7EBE" w:rsidRPr="0027648E">
        <w:rPr>
          <w:rFonts w:ascii="Cambria" w:eastAsia="Times New Roman" w:hAnsi="Cambria" w:cs="Times New Roman"/>
          <w:sz w:val="24"/>
          <w:szCs w:val="24"/>
        </w:rPr>
        <w:tab/>
      </w:r>
      <w:r w:rsidR="007F7EBE" w:rsidRPr="0027648E">
        <w:rPr>
          <w:rFonts w:ascii="Cambria" w:eastAsia="Times New Roman" w:hAnsi="Cambria" w:cs="Times New Roman"/>
          <w:sz w:val="24"/>
          <w:szCs w:val="24"/>
        </w:rPr>
        <w:tab/>
        <w:t xml:space="preserve">                    </w:t>
      </w:r>
      <w:r w:rsidR="0027648E">
        <w:rPr>
          <w:rFonts w:ascii="Cambria" w:eastAsia="Times New Roman" w:hAnsi="Cambria" w:cs="Times New Roman"/>
          <w:sz w:val="24"/>
          <w:szCs w:val="24"/>
        </w:rPr>
        <w:t xml:space="preserve">    </w:t>
      </w:r>
      <w:r w:rsidR="007F7EBE" w:rsidRPr="0027648E">
        <w:rPr>
          <w:rFonts w:ascii="Cambria" w:eastAsia="Times New Roman" w:hAnsi="Cambria" w:cs="Times New Roman"/>
          <w:sz w:val="24"/>
          <w:szCs w:val="24"/>
        </w:rPr>
        <w:t>Date</w:t>
      </w:r>
    </w:p>
    <w:p w14:paraId="46B11DDC" w14:textId="77777777" w:rsidR="006149A0" w:rsidRPr="0027648E" w:rsidRDefault="006149A0" w:rsidP="006149A0">
      <w:pPr>
        <w:spacing w:line="240" w:lineRule="auto"/>
        <w:rPr>
          <w:rFonts w:ascii="Cambria" w:eastAsia="Times New Roman" w:hAnsi="Cambria" w:cs="Times New Roman"/>
          <w:sz w:val="24"/>
          <w:szCs w:val="24"/>
        </w:rPr>
      </w:pPr>
    </w:p>
    <w:p w14:paraId="13D34DD7" w14:textId="77777777" w:rsidR="006149A0" w:rsidRPr="0027648E" w:rsidRDefault="006149A0" w:rsidP="006149A0">
      <w:pPr>
        <w:spacing w:line="240" w:lineRule="auto"/>
        <w:rPr>
          <w:rFonts w:ascii="Cambria" w:eastAsia="Times New Roman" w:hAnsi="Cambria" w:cs="Times New Roman"/>
          <w:sz w:val="24"/>
          <w:szCs w:val="24"/>
        </w:rPr>
      </w:pPr>
    </w:p>
    <w:p w14:paraId="2C5DE2DC" w14:textId="77777777" w:rsidR="006149A0" w:rsidRPr="0027648E" w:rsidRDefault="006149A0" w:rsidP="006149A0">
      <w:pPr>
        <w:spacing w:line="240" w:lineRule="auto"/>
        <w:rPr>
          <w:rFonts w:ascii="Cambria" w:eastAsia="Times New Roman" w:hAnsi="Cambria" w:cs="Times New Roman"/>
          <w:sz w:val="24"/>
          <w:szCs w:val="24"/>
        </w:rPr>
      </w:pPr>
    </w:p>
    <w:p w14:paraId="28D4DCC7" w14:textId="77777777" w:rsidR="006149A0" w:rsidRPr="0027648E" w:rsidRDefault="006149A0" w:rsidP="006149A0">
      <w:pPr>
        <w:spacing w:line="240" w:lineRule="auto"/>
        <w:rPr>
          <w:rFonts w:ascii="Cambria" w:eastAsia="Times New Roman" w:hAnsi="Cambria" w:cs="Times New Roman"/>
          <w:sz w:val="24"/>
          <w:szCs w:val="24"/>
        </w:rPr>
      </w:pPr>
      <w:r w:rsidRPr="0027648E">
        <w:rPr>
          <w:rFonts w:ascii="Cambria" w:eastAsia="Times New Roman" w:hAnsi="Cambria" w:cs="Times New Roman"/>
          <w:sz w:val="24"/>
          <w:szCs w:val="24"/>
        </w:rPr>
        <w:t>___________</w:t>
      </w:r>
      <w:r w:rsidRPr="0027648E">
        <w:rPr>
          <w:rFonts w:ascii="Cambria" w:eastAsia="Times New Roman" w:hAnsi="Cambria" w:cs="Times New Roman"/>
          <w:sz w:val="24"/>
          <w:szCs w:val="24"/>
          <w:u w:val="single"/>
        </w:rPr>
        <w:t xml:space="preserve">                       </w:t>
      </w:r>
      <w:r w:rsidRPr="0027648E">
        <w:rPr>
          <w:rFonts w:ascii="Cambria" w:eastAsia="Times New Roman" w:hAnsi="Cambria" w:cs="Times New Roman"/>
          <w:sz w:val="24"/>
          <w:szCs w:val="24"/>
        </w:rPr>
        <w:t>_________</w:t>
      </w:r>
    </w:p>
    <w:p w14:paraId="09268361" w14:textId="77777777" w:rsidR="006149A0" w:rsidRPr="0027648E" w:rsidRDefault="006149A0" w:rsidP="006149A0">
      <w:pPr>
        <w:spacing w:line="240" w:lineRule="auto"/>
        <w:rPr>
          <w:rFonts w:ascii="Cambria" w:eastAsia="Times New Roman" w:hAnsi="Cambria" w:cs="Times New Roman"/>
          <w:sz w:val="24"/>
          <w:szCs w:val="24"/>
        </w:rPr>
      </w:pPr>
      <w:r w:rsidRPr="0027648E">
        <w:rPr>
          <w:rFonts w:ascii="Cambria" w:eastAsia="Times New Roman" w:hAnsi="Cambria" w:cs="Times New Roman"/>
          <w:sz w:val="24"/>
          <w:szCs w:val="24"/>
        </w:rPr>
        <w:t xml:space="preserve">             Director of Law</w:t>
      </w:r>
    </w:p>
    <w:p w14:paraId="258AE5D9" w14:textId="77777777" w:rsidR="006149A0" w:rsidRPr="0027648E" w:rsidRDefault="006149A0" w:rsidP="006149A0">
      <w:pPr>
        <w:pStyle w:val="NoSpacing"/>
        <w:rPr>
          <w:rFonts w:ascii="Cambria" w:hAnsi="Cambria"/>
          <w:sz w:val="24"/>
          <w:szCs w:val="24"/>
        </w:rPr>
      </w:pPr>
    </w:p>
    <w:p w14:paraId="5C2EB230" w14:textId="77777777" w:rsidR="006149A0" w:rsidRPr="006149A0" w:rsidRDefault="006149A0" w:rsidP="006149A0">
      <w:pPr>
        <w:spacing w:before="260"/>
        <w:ind w:left="100" w:right="160"/>
        <w:jc w:val="both"/>
        <w:rPr>
          <w:rFonts w:ascii="Times New Roman" w:hAnsi="Times New Roman" w:cs="Times New Roman"/>
          <w:sz w:val="24"/>
          <w:szCs w:val="24"/>
        </w:rPr>
      </w:pPr>
    </w:p>
    <w:sectPr w:rsidR="006149A0" w:rsidRPr="006149A0" w:rsidSect="00330F3E">
      <w:headerReference w:type="default" r:id="rId6"/>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B6916" w14:textId="77777777" w:rsidR="000042D8" w:rsidRDefault="000042D8" w:rsidP="00D9313B">
      <w:pPr>
        <w:spacing w:line="240" w:lineRule="auto"/>
      </w:pPr>
      <w:r>
        <w:separator/>
      </w:r>
    </w:p>
  </w:endnote>
  <w:endnote w:type="continuationSeparator" w:id="0">
    <w:p w14:paraId="2E4B1DB5" w14:textId="77777777" w:rsidR="000042D8" w:rsidRDefault="000042D8" w:rsidP="00D931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5498D1-B908-40AE-A29C-6E3E64284F21}"/>
  </w:font>
  <w:font w:name="Cambria">
    <w:panose1 w:val="02040503050406030204"/>
    <w:charset w:val="00"/>
    <w:family w:val="roman"/>
    <w:pitch w:val="variable"/>
    <w:sig w:usb0="E00006FF" w:usb1="420024FF" w:usb2="02000000" w:usb3="00000000" w:csb0="0000019F" w:csb1="00000000"/>
    <w:embedRegular r:id="rId2" w:fontKey="{A0885C98-3B47-4C71-A3C6-ACF83C6707D9}"/>
    <w:embedBold r:id="rId3" w:fontKey="{81D550AB-751C-4D6D-A973-0AF6D7A2CA6C}"/>
    <w:embedItalic r:id="rId4" w:fontKey="{B05C0B25-B741-4FF4-933C-B5BCE7678557}"/>
  </w:font>
  <w:font w:name="Algerian">
    <w:panose1 w:val="04020705040A02060702"/>
    <w:charset w:val="00"/>
    <w:family w:val="decorative"/>
    <w:pitch w:val="variable"/>
    <w:sig w:usb0="00000003" w:usb1="00000000" w:usb2="00000000" w:usb3="00000000" w:csb0="00000001" w:csb1="00000000"/>
    <w:embedRegular r:id="rId5" w:fontKey="{4E807593-616E-4B67-A5E7-EE09ABF420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CF405C" w14:textId="77777777" w:rsidR="000042D8" w:rsidRDefault="000042D8" w:rsidP="00D9313B">
      <w:pPr>
        <w:spacing w:line="240" w:lineRule="auto"/>
      </w:pPr>
      <w:r>
        <w:separator/>
      </w:r>
    </w:p>
  </w:footnote>
  <w:footnote w:type="continuationSeparator" w:id="0">
    <w:p w14:paraId="7ACAA2BB" w14:textId="77777777" w:rsidR="000042D8" w:rsidRDefault="000042D8" w:rsidP="00D931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C0F83" w14:textId="4F05F2F6" w:rsidR="00D9313B" w:rsidRPr="00216C79" w:rsidRDefault="00D9313B" w:rsidP="00D9313B">
    <w:pPr>
      <w:pStyle w:val="Header"/>
      <w:tabs>
        <w:tab w:val="clear" w:pos="4680"/>
        <w:tab w:val="clear" w:pos="9360"/>
        <w:tab w:val="left" w:pos="1464"/>
      </w:tabs>
      <w:jc w:val="center"/>
      <w:rPr>
        <w:rFonts w:ascii="Algerian" w:hAnsi="Algerian"/>
        <w:sz w:val="48"/>
        <w:szCs w:val="48"/>
      </w:rPr>
    </w:pPr>
    <w:r w:rsidRPr="00216C79">
      <w:rPr>
        <w:rFonts w:ascii="Algerian" w:hAnsi="Algerian"/>
        <w:sz w:val="48"/>
        <w:szCs w:val="48"/>
      </w:rPr>
      <w:t>BEREA CITY COUNCIL</w:t>
    </w:r>
  </w:p>
  <w:p w14:paraId="7EABD639" w14:textId="77777777" w:rsidR="00D9313B" w:rsidRDefault="00D9313B" w:rsidP="00D9313B">
    <w:pPr>
      <w:pStyle w:val="Header"/>
      <w:tabs>
        <w:tab w:val="clear" w:pos="4680"/>
        <w:tab w:val="clear" w:pos="9360"/>
        <w:tab w:val="left" w:pos="1464"/>
      </w:tabs>
      <w:jc w:val="center"/>
      <w:rPr>
        <w:rFonts w:ascii="Cambria" w:hAnsi="Cambria"/>
        <w:i/>
        <w:iCs/>
        <w:sz w:val="32"/>
        <w:szCs w:val="32"/>
      </w:rPr>
    </w:pPr>
    <w:r w:rsidRPr="00216C79">
      <w:rPr>
        <w:rFonts w:ascii="Cambria" w:hAnsi="Cambria"/>
        <w:i/>
        <w:iCs/>
        <w:sz w:val="32"/>
        <w:szCs w:val="32"/>
      </w:rPr>
      <w:t>City of Berea, Ohio</w:t>
    </w:r>
  </w:p>
  <w:p w14:paraId="21464D68" w14:textId="77777777" w:rsidR="00D9313B" w:rsidRDefault="00D9313B" w:rsidP="00D9313B">
    <w:pPr>
      <w:pStyle w:val="Header"/>
      <w:tabs>
        <w:tab w:val="clear" w:pos="4680"/>
        <w:tab w:val="clear" w:pos="9360"/>
        <w:tab w:val="left" w:pos="1464"/>
      </w:tabs>
      <w:jc w:val="center"/>
      <w:rPr>
        <w:rFonts w:ascii="Cambria" w:hAnsi="Cambria"/>
        <w:i/>
        <w:iCs/>
        <w:sz w:val="32"/>
        <w:szCs w:val="32"/>
      </w:rPr>
    </w:pPr>
  </w:p>
  <w:p w14:paraId="21145CA2" w14:textId="77777777" w:rsidR="00D9313B" w:rsidRPr="00F64179" w:rsidRDefault="00D9313B" w:rsidP="00D9313B">
    <w:pPr>
      <w:pStyle w:val="Header"/>
      <w:tabs>
        <w:tab w:val="clear" w:pos="4680"/>
        <w:tab w:val="clear" w:pos="9360"/>
        <w:tab w:val="left" w:pos="1464"/>
      </w:tabs>
      <w:jc w:val="center"/>
      <w:rPr>
        <w:rFonts w:ascii="Cambria" w:hAnsi="Cambria"/>
        <w:sz w:val="32"/>
        <w:szCs w:val="32"/>
      </w:rPr>
    </w:pPr>
    <w:r>
      <w:rPr>
        <w:rFonts w:ascii="Cambria" w:hAnsi="Cambria"/>
        <w:sz w:val="32"/>
        <w:szCs w:val="32"/>
      </w:rPr>
      <w:t xml:space="preserve">RESOLUTION </w:t>
    </w:r>
    <w:r w:rsidRPr="00F64179">
      <w:rPr>
        <w:rFonts w:ascii="Cambria" w:hAnsi="Cambria"/>
        <w:sz w:val="32"/>
        <w:szCs w:val="32"/>
      </w:rPr>
      <w:t>NO. 202</w:t>
    </w:r>
    <w:r>
      <w:rPr>
        <w:rFonts w:ascii="Cambria" w:hAnsi="Cambria"/>
        <w:sz w:val="32"/>
        <w:szCs w:val="32"/>
      </w:rPr>
      <w:t>5</w:t>
    </w:r>
    <w:r w:rsidRPr="00F64179">
      <w:rPr>
        <w:rFonts w:ascii="Cambria" w:hAnsi="Cambria"/>
        <w:sz w:val="32"/>
        <w:szCs w:val="32"/>
      </w:rPr>
      <w:t>- ___</w:t>
    </w:r>
  </w:p>
  <w:p w14:paraId="1656FC83" w14:textId="215EDB0B" w:rsidR="00D9313B" w:rsidRDefault="00D9313B">
    <w:pPr>
      <w:pStyle w:val="Header"/>
    </w:pPr>
  </w:p>
  <w:p w14:paraId="578543D1" w14:textId="77777777" w:rsidR="00D9313B" w:rsidRDefault="00D931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ED9"/>
    <w:rsid w:val="000042D8"/>
    <w:rsid w:val="001142B0"/>
    <w:rsid w:val="00250EF0"/>
    <w:rsid w:val="0027648E"/>
    <w:rsid w:val="00330F3E"/>
    <w:rsid w:val="003347FB"/>
    <w:rsid w:val="00371C5D"/>
    <w:rsid w:val="003A7F2F"/>
    <w:rsid w:val="00427646"/>
    <w:rsid w:val="0044166A"/>
    <w:rsid w:val="004927C4"/>
    <w:rsid w:val="004D68F9"/>
    <w:rsid w:val="004E53B0"/>
    <w:rsid w:val="005D5EAA"/>
    <w:rsid w:val="006149A0"/>
    <w:rsid w:val="007144C9"/>
    <w:rsid w:val="00732ED3"/>
    <w:rsid w:val="007F2E41"/>
    <w:rsid w:val="007F7EBE"/>
    <w:rsid w:val="00804A4B"/>
    <w:rsid w:val="0092696E"/>
    <w:rsid w:val="00946D31"/>
    <w:rsid w:val="00995E77"/>
    <w:rsid w:val="00A1799E"/>
    <w:rsid w:val="00A24FD6"/>
    <w:rsid w:val="00B920A2"/>
    <w:rsid w:val="00D4000B"/>
    <w:rsid w:val="00D9313B"/>
    <w:rsid w:val="00DB0ED9"/>
    <w:rsid w:val="00E17AE7"/>
    <w:rsid w:val="00ED5C35"/>
    <w:rsid w:val="00F00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D7EA8"/>
  <w15:docId w15:val="{D4C7D9ED-83FD-43F4-A9E4-D5F1AF5BE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9313B"/>
    <w:pPr>
      <w:tabs>
        <w:tab w:val="center" w:pos="4680"/>
        <w:tab w:val="right" w:pos="9360"/>
      </w:tabs>
      <w:spacing w:line="240" w:lineRule="auto"/>
    </w:pPr>
  </w:style>
  <w:style w:type="character" w:customStyle="1" w:styleId="HeaderChar">
    <w:name w:val="Header Char"/>
    <w:basedOn w:val="DefaultParagraphFont"/>
    <w:link w:val="Header"/>
    <w:uiPriority w:val="99"/>
    <w:rsid w:val="00D9313B"/>
  </w:style>
  <w:style w:type="paragraph" w:styleId="Footer">
    <w:name w:val="footer"/>
    <w:basedOn w:val="Normal"/>
    <w:link w:val="FooterChar"/>
    <w:uiPriority w:val="99"/>
    <w:unhideWhenUsed/>
    <w:rsid w:val="00D9313B"/>
    <w:pPr>
      <w:tabs>
        <w:tab w:val="center" w:pos="4680"/>
        <w:tab w:val="right" w:pos="9360"/>
      </w:tabs>
      <w:spacing w:line="240" w:lineRule="auto"/>
    </w:pPr>
  </w:style>
  <w:style w:type="character" w:customStyle="1" w:styleId="FooterChar">
    <w:name w:val="Footer Char"/>
    <w:basedOn w:val="DefaultParagraphFont"/>
    <w:link w:val="Footer"/>
    <w:uiPriority w:val="99"/>
    <w:rsid w:val="00D9313B"/>
  </w:style>
  <w:style w:type="paragraph" w:styleId="NoSpacing">
    <w:name w:val="No Spacing"/>
    <w:uiPriority w:val="1"/>
    <w:qFormat/>
    <w:rsid w:val="006149A0"/>
    <w:pPr>
      <w:spacing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Stacia Bellini</dc:creator>
  <cp:lastModifiedBy>Alycia Vale</cp:lastModifiedBy>
  <cp:revision>2</cp:revision>
  <dcterms:created xsi:type="dcterms:W3CDTF">2025-11-25T23:56:00Z</dcterms:created>
  <dcterms:modified xsi:type="dcterms:W3CDTF">2025-11-25T23:56:00Z</dcterms:modified>
</cp:coreProperties>
</file>