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6659C" w14:textId="77777777" w:rsidR="00DB33DB" w:rsidRDefault="00ED0118">
      <w:pPr>
        <w:jc w:val="center"/>
        <w:rPr>
          <w:b/>
          <w:lang w:eastAsia="en-US"/>
        </w:rPr>
      </w:pPr>
      <w:r>
        <w:rPr>
          <w:b/>
          <w:lang w:eastAsia="en-US"/>
        </w:rPr>
        <w:t>TAX INCREMENT FINANCING AGREEMENT</w:t>
      </w:r>
    </w:p>
    <w:p w14:paraId="76850967" w14:textId="77777777" w:rsidR="00DB33DB" w:rsidRDefault="00DB33DB">
      <w:pPr>
        <w:jc w:val="center"/>
        <w:rPr>
          <w:lang w:eastAsia="en-US"/>
        </w:rPr>
      </w:pPr>
    </w:p>
    <w:p w14:paraId="68C6BECF" w14:textId="77777777" w:rsidR="00540199" w:rsidRDefault="00ED0118" w:rsidP="00540199">
      <w:pPr>
        <w:autoSpaceDE w:val="0"/>
        <w:autoSpaceDN w:val="0"/>
        <w:adjustRightInd w:val="0"/>
        <w:spacing w:after="240"/>
        <w:ind w:firstLine="731"/>
        <w:jc w:val="both"/>
        <w:rPr>
          <w:szCs w:val="22"/>
        </w:rPr>
      </w:pPr>
      <w:r>
        <w:rPr>
          <w:lang w:eastAsia="en-US"/>
        </w:rPr>
        <w:t xml:space="preserve">This TAX INCREMENT FINANCING </w:t>
      </w:r>
      <w:r w:rsidRPr="00BF0FB2">
        <w:rPr>
          <w:lang w:eastAsia="en-US"/>
        </w:rPr>
        <w:t xml:space="preserve">AGREEMENT (this “Agreement”) is made and entered into as of ________ __, </w:t>
      </w:r>
      <w:r>
        <w:rPr>
          <w:lang w:eastAsia="en-US"/>
        </w:rPr>
        <w:t>2025</w:t>
      </w:r>
      <w:r w:rsidRPr="00BF0FB2">
        <w:rPr>
          <w:lang w:eastAsia="en-US"/>
        </w:rPr>
        <w:t xml:space="preserve"> (the “Effective Date”) by and between the </w:t>
      </w:r>
      <w:r w:rsidRPr="00BF0FB2">
        <w:rPr>
          <w:b/>
          <w:lang w:eastAsia="en-US"/>
        </w:rPr>
        <w:t xml:space="preserve">CITY OF </w:t>
      </w:r>
      <w:r>
        <w:rPr>
          <w:b/>
          <w:lang w:eastAsia="en-US"/>
        </w:rPr>
        <w:t>BEREA</w:t>
      </w:r>
      <w:r w:rsidRPr="00BF0FB2">
        <w:rPr>
          <w:b/>
          <w:lang w:eastAsia="en-US"/>
        </w:rPr>
        <w:t>, OHIO</w:t>
      </w:r>
      <w:r w:rsidRPr="00BF0FB2">
        <w:rPr>
          <w:lang w:eastAsia="en-US"/>
        </w:rPr>
        <w:t xml:space="preserve"> (the “City”), an Ohio municipal corporation organized and existing under the constitution, the laws of the State of Ohio (the “State”) and its Charter, and </w:t>
      </w:r>
      <w:r>
        <w:rPr>
          <w:b/>
          <w:szCs w:val="22"/>
        </w:rPr>
        <w:t>BEREA MIXED USE PROJECT LLC</w:t>
      </w:r>
      <w:r w:rsidRPr="00BF0FB2">
        <w:rPr>
          <w:szCs w:val="22"/>
        </w:rPr>
        <w:t xml:space="preserve"> (the “Developer”), a</w:t>
      </w:r>
      <w:r>
        <w:rPr>
          <w:szCs w:val="22"/>
        </w:rPr>
        <w:t xml:space="preserve"> Delaware</w:t>
      </w:r>
      <w:r w:rsidRPr="00BF0FB2">
        <w:rPr>
          <w:szCs w:val="22"/>
        </w:rPr>
        <w:t xml:space="preserve"> limited liability company.</w:t>
      </w:r>
    </w:p>
    <w:p w14:paraId="2B92F7EC" w14:textId="77777777" w:rsidR="00540199" w:rsidRDefault="00ED0118" w:rsidP="00540199">
      <w:pPr>
        <w:autoSpaceDE w:val="0"/>
        <w:autoSpaceDN w:val="0"/>
        <w:adjustRightInd w:val="0"/>
        <w:spacing w:after="240"/>
        <w:jc w:val="center"/>
        <w:rPr>
          <w:lang w:eastAsia="en-US"/>
        </w:rPr>
      </w:pPr>
      <w:r>
        <w:rPr>
          <w:lang w:eastAsia="en-US"/>
        </w:rPr>
        <w:t xml:space="preserve">W I T N E S </w:t>
      </w:r>
      <w:proofErr w:type="spellStart"/>
      <w:r>
        <w:rPr>
          <w:lang w:eastAsia="en-US"/>
        </w:rPr>
        <w:t>S</w:t>
      </w:r>
      <w:proofErr w:type="spellEnd"/>
      <w:r>
        <w:rPr>
          <w:lang w:eastAsia="en-US"/>
        </w:rPr>
        <w:t xml:space="preserve"> E T H:</w:t>
      </w:r>
    </w:p>
    <w:p w14:paraId="403DE1B7" w14:textId="77777777" w:rsidR="00540199" w:rsidRDefault="00ED0118" w:rsidP="00540199">
      <w:pPr>
        <w:spacing w:after="240"/>
        <w:ind w:firstLine="720"/>
        <w:jc w:val="both"/>
      </w:pPr>
      <w:r w:rsidRPr="00105D3E">
        <w:t xml:space="preserve">WHEREAS, the </w:t>
      </w:r>
      <w:r>
        <w:t xml:space="preserve">City, while engaging in urban redevelopment, </w:t>
      </w:r>
      <w:r w:rsidRPr="00105D3E">
        <w:t xml:space="preserve">has acquired </w:t>
      </w:r>
      <w:r>
        <w:t xml:space="preserve">certain parcels of land within the City and desires to convey those parcels of land to the Developer for purposes of the Project defined below (the “City Site”) </w:t>
      </w:r>
      <w:r w:rsidRPr="00105D3E">
        <w:t xml:space="preserve">to </w:t>
      </w:r>
      <w:r>
        <w:t xml:space="preserve">redevelop the City Site and certain other real property owned and/or leased by the Developer and located in the City (the “Developer Site” and together with the City Site, collectively referred to herein as the “Project Site,” which is further depicted in the attached </w:t>
      </w:r>
      <w:r>
        <w:rPr>
          <w:b/>
          <w:bCs/>
          <w:i/>
          <w:iCs/>
        </w:rPr>
        <w:t xml:space="preserve">Exhibit A </w:t>
      </w:r>
      <w:r>
        <w:t xml:space="preserve">which is incorporated herein by reference) </w:t>
      </w:r>
      <w:r w:rsidR="00685F02">
        <w:t>in</w:t>
      </w:r>
      <w:r w:rsidR="002346FC">
        <w:t>to</w:t>
      </w:r>
      <w:r>
        <w:t xml:space="preserve"> </w:t>
      </w:r>
      <w:r w:rsidR="002346FC">
        <w:t xml:space="preserve">certain uses consisting of </w:t>
      </w:r>
      <w:r>
        <w:t>a multi-purpose community field, hotel, office, multifamily apartments, restaurants and other mixed-uses</w:t>
      </w:r>
      <w:r w:rsidRPr="004E0941">
        <w:t xml:space="preserve"> </w:t>
      </w:r>
      <w:r w:rsidRPr="00105D3E">
        <w:t>(</w:t>
      </w:r>
      <w:r>
        <w:t xml:space="preserve">collectively, </w:t>
      </w:r>
      <w:r w:rsidRPr="00105D3E">
        <w:t>the “Project</w:t>
      </w:r>
      <w:r w:rsidR="002346FC">
        <w:t>,</w:t>
      </w:r>
      <w:r w:rsidRPr="00105D3E">
        <w:t>”</w:t>
      </w:r>
      <w:r w:rsidR="002346FC">
        <w:t xml:space="preserve"> and each individual use comprising a portion thereof, a “Use Component”</w:t>
      </w:r>
      <w:r w:rsidRPr="00105D3E">
        <w:t>)</w:t>
      </w:r>
      <w:r>
        <w:t>, and the City and the Developer have entered into a Development Agreement dated __________, 2024, for the Project (the “Development Agreement”)</w:t>
      </w:r>
      <w:r w:rsidRPr="00105D3E">
        <w:t>; and</w:t>
      </w:r>
    </w:p>
    <w:p w14:paraId="2109002D" w14:textId="77777777" w:rsidR="00540199" w:rsidRPr="00B80199" w:rsidRDefault="00ED0118" w:rsidP="00540199">
      <w:pPr>
        <w:ind w:firstLine="720"/>
        <w:jc w:val="both"/>
        <w:rPr>
          <w:rFonts w:ascii="Proxima Nova" w:hAnsi="Proxima Nova"/>
        </w:rPr>
      </w:pPr>
      <w:r>
        <w:t xml:space="preserve">WHEREAS, the Developer anticipates to undertake the Project in multiple phases, with the first phase being </w:t>
      </w:r>
      <w:r w:rsidRPr="00374E40">
        <w:t xml:space="preserve">the development of the </w:t>
      </w:r>
      <w:r>
        <w:t xml:space="preserve">Project </w:t>
      </w:r>
      <w:r w:rsidRPr="00374E40">
        <w:t xml:space="preserve">Site </w:t>
      </w:r>
      <w:r>
        <w:t xml:space="preserve">that the Developer anticipates will be </w:t>
      </w:r>
      <w:r w:rsidRPr="00374E40">
        <w:t xml:space="preserve">for a multi-purpose community field, hotel, </w:t>
      </w:r>
      <w:r>
        <w:t>office</w:t>
      </w:r>
      <w:r w:rsidRPr="00374E40">
        <w:t xml:space="preserve">, </w:t>
      </w:r>
      <w:r>
        <w:t xml:space="preserve">multifamily </w:t>
      </w:r>
      <w:r w:rsidRPr="00374E40">
        <w:t>apartments, restaurants,  and other mixed-uses</w:t>
      </w:r>
      <w:r>
        <w:t xml:space="preserve"> (“Phase I of the Project”), and the second phase being </w:t>
      </w:r>
      <w:r w:rsidRPr="00374E40">
        <w:t xml:space="preserve">the development of the </w:t>
      </w:r>
      <w:r>
        <w:t xml:space="preserve">Project </w:t>
      </w:r>
      <w:r w:rsidRPr="00374E40">
        <w:t xml:space="preserve">Site for </w:t>
      </w:r>
      <w:r>
        <w:t xml:space="preserve">a possible recreation complex or </w:t>
      </w:r>
      <w:r w:rsidRPr="00374E40">
        <w:t>other mixed-uses</w:t>
      </w:r>
      <w:r>
        <w:t xml:space="preserve"> (“Phase II of the Project”); and  </w:t>
      </w:r>
    </w:p>
    <w:p w14:paraId="715877E4" w14:textId="77777777" w:rsidR="00540199" w:rsidRPr="00B80199" w:rsidRDefault="00540199" w:rsidP="00540199">
      <w:pPr>
        <w:ind w:firstLine="720"/>
        <w:rPr>
          <w:rFonts w:ascii="Proxima Nova" w:hAnsi="Proxima Nova"/>
        </w:rPr>
      </w:pPr>
    </w:p>
    <w:p w14:paraId="69FC52D9" w14:textId="77777777" w:rsidR="00540199" w:rsidRDefault="00ED0118" w:rsidP="00540199">
      <w:pPr>
        <w:spacing w:after="240"/>
        <w:ind w:firstLine="720"/>
        <w:jc w:val="both"/>
      </w:pPr>
      <w:r>
        <w:t>WHEREAS, in order to encourage the Developer to undertake the Project, and in consideration of the jobs and employment opportunities created in the City by the Project, the City desires to reimburse the Developer for costs incurred by the Developer or its affiliates to acquire, develop, redevelop and rehabilitate the Project Site and pay any financing costs in connection with the acquisition, development, redevelopment and rehabilitation of the Project Site and the Project ; and</w:t>
      </w:r>
    </w:p>
    <w:p w14:paraId="100333C4" w14:textId="77777777" w:rsidR="00540199" w:rsidRPr="00105D3E" w:rsidRDefault="00ED0118" w:rsidP="00540199">
      <w:pPr>
        <w:spacing w:after="240"/>
        <w:ind w:firstLine="720"/>
        <w:jc w:val="both"/>
      </w:pPr>
      <w:r>
        <w:t xml:space="preserve">WHEREAS, </w:t>
      </w:r>
      <w:r>
        <w:rPr>
          <w:lang w:eastAsia="en-US"/>
        </w:rPr>
        <w:t xml:space="preserve">the </w:t>
      </w:r>
      <w:r>
        <w:t>City has adopted O</w:t>
      </w:r>
      <w:r w:rsidRPr="00105D3E">
        <w:t>rdinance</w:t>
      </w:r>
      <w:r>
        <w:t xml:space="preserve"> No. ____ on _______, 2025</w:t>
      </w:r>
      <w:r w:rsidRPr="00105D3E">
        <w:t xml:space="preserve"> (the “TIF Ordinance”)</w:t>
      </w:r>
      <w:r>
        <w:t>,</w:t>
      </w:r>
      <w:r w:rsidRPr="00105D3E">
        <w:t xml:space="preserve"> declaring that 100% of the increase in the assessed value of the </w:t>
      </w:r>
      <w:r>
        <w:t>Project Site</w:t>
      </w:r>
      <w:r w:rsidRPr="00105D3E">
        <w:t xml:space="preserve"> subsequent to the City’s acquisition of title to such property to be a public purpose and exempt from taxation in accordance with the requirements of Ohio Revised Code Sections 5709.41, 5709.42 and 5709.43 (</w:t>
      </w:r>
      <w:r>
        <w:t xml:space="preserve">collectively, </w:t>
      </w:r>
      <w:r w:rsidRPr="00105D3E">
        <w:t>the “TIF Statutes”); and</w:t>
      </w:r>
    </w:p>
    <w:p w14:paraId="65E58D04" w14:textId="77777777" w:rsidR="00540199" w:rsidRDefault="00ED0118" w:rsidP="00540199">
      <w:pPr>
        <w:spacing w:after="240"/>
        <w:ind w:firstLine="720"/>
        <w:jc w:val="both"/>
      </w:pPr>
      <w:r>
        <w:t xml:space="preserve">WHEREAS, the TIF Ordinance will require the owners </w:t>
      </w:r>
      <w:r w:rsidRPr="00105D3E">
        <w:t>of the Project Site to make service payments in lieu of taxes with respect to any improvement on the Project Site (the “Service Payments”), all pursuant to and in accordance with the TIF Statutes</w:t>
      </w:r>
      <w:r>
        <w:t xml:space="preserve"> and the TIF Ordinance; and</w:t>
      </w:r>
    </w:p>
    <w:p w14:paraId="325FAFBD" w14:textId="77777777" w:rsidR="00540199" w:rsidRDefault="00ED0118" w:rsidP="00540199">
      <w:pPr>
        <w:spacing w:after="240"/>
        <w:ind w:firstLine="720"/>
        <w:jc w:val="both"/>
      </w:pPr>
      <w:r>
        <w:t>WHEREAS, the City and the Developer desire to enter into this Agreement to provide for (a) reimbursement payments to the Developer following completion</w:t>
      </w:r>
      <w:r w:rsidR="00F46E15">
        <w:t xml:space="preserve"> of work associated with a </w:t>
      </w:r>
      <w:r w:rsidR="002346FC">
        <w:t xml:space="preserve"> Use Component of </w:t>
      </w:r>
      <w:r>
        <w:t xml:space="preserve">Phase I </w:t>
      </w:r>
      <w:r w:rsidR="002346FC">
        <w:t xml:space="preserve">and Phase II </w:t>
      </w:r>
      <w:r>
        <w:t xml:space="preserve">of the Project in accordance with the Development </w:t>
      </w:r>
      <w:r>
        <w:lastRenderedPageBreak/>
        <w:t>Agreement, and (b) the payment of debt service on any obligations issued to finance the costs of the Project; and</w:t>
      </w:r>
    </w:p>
    <w:p w14:paraId="1BE5C4F9" w14:textId="77777777" w:rsidR="00540199" w:rsidRDefault="00ED0118" w:rsidP="00540199">
      <w:pPr>
        <w:spacing w:after="240"/>
        <w:ind w:firstLine="720"/>
        <w:jc w:val="both"/>
      </w:pPr>
      <w:r>
        <w:t>WHEREAS, the City Council approved execution and delivery of this Agreement in the TIF Ordinance;</w:t>
      </w:r>
    </w:p>
    <w:p w14:paraId="58C239BB" w14:textId="77777777" w:rsidR="00540199" w:rsidRDefault="00ED0118" w:rsidP="00540199">
      <w:pPr>
        <w:spacing w:after="240"/>
        <w:ind w:firstLine="720"/>
        <w:jc w:val="both"/>
      </w:pPr>
      <w:r>
        <w:t>NOW, THEREFORE, in consideration of the promises and covenants contained herein, the parties hereto agree to the foregoing and as follows:</w:t>
      </w:r>
    </w:p>
    <w:p w14:paraId="2E2D9A65" w14:textId="77777777" w:rsidR="00540199" w:rsidRDefault="00ED0118" w:rsidP="00540199">
      <w:pPr>
        <w:pStyle w:val="ListParagraph"/>
        <w:numPr>
          <w:ilvl w:val="0"/>
          <w:numId w:val="17"/>
        </w:numPr>
        <w:spacing w:after="240"/>
        <w:ind w:left="0" w:firstLine="720"/>
        <w:jc w:val="both"/>
        <w:rPr>
          <w:w w:val="0"/>
          <w:u w:val="single"/>
        </w:rPr>
      </w:pPr>
      <w:r>
        <w:rPr>
          <w:w w:val="0"/>
          <w:u w:val="single"/>
        </w:rPr>
        <w:t>Tax Increment Financing</w:t>
      </w:r>
      <w:r>
        <w:rPr>
          <w:w w:val="0"/>
        </w:rPr>
        <w:t>.</w:t>
      </w:r>
    </w:p>
    <w:p w14:paraId="2688D7E7" w14:textId="77777777" w:rsidR="00540199" w:rsidRPr="009615CD" w:rsidRDefault="00ED0118" w:rsidP="00540199">
      <w:pPr>
        <w:pStyle w:val="ListParagraph"/>
        <w:numPr>
          <w:ilvl w:val="0"/>
          <w:numId w:val="35"/>
        </w:numPr>
        <w:spacing w:after="240"/>
        <w:ind w:left="0" w:firstLine="720"/>
        <w:jc w:val="both"/>
      </w:pPr>
      <w:r>
        <w:rPr>
          <w:rStyle w:val="DeltaViewInsertion"/>
          <w:color w:val="auto"/>
          <w:u w:val="single"/>
        </w:rPr>
        <w:t>Service Payments</w:t>
      </w:r>
      <w:r>
        <w:rPr>
          <w:rStyle w:val="DeltaViewInsertion"/>
          <w:color w:val="auto"/>
          <w:u w:val="none"/>
        </w:rPr>
        <w:t xml:space="preserve">.  The </w:t>
      </w:r>
      <w:r>
        <w:t xml:space="preserve">Developer shall </w:t>
      </w:r>
      <w:r>
        <w:rPr>
          <w:rStyle w:val="DeltaViewInsertion"/>
          <w:color w:val="auto"/>
          <w:u w:val="none"/>
        </w:rPr>
        <w:t xml:space="preserve">make Service Payments so long as it owns the Project Site, all pursuant to and in accordance with the requirements of the TIF Statutes and the TIF Ordinance, and any subsequent amendments or supplements thereto.  </w:t>
      </w:r>
      <w:r>
        <w:rPr>
          <w:spacing w:val="-2"/>
        </w:rPr>
        <w:t xml:space="preserve">The City will deposit all Service Payments it receives into the </w:t>
      </w:r>
      <w:r>
        <w:t>tax increment equivalent fund created by the TIF Ordinance (the “</w:t>
      </w:r>
      <w:r w:rsidRPr="00075EBD">
        <w:t>TIF Fund</w:t>
      </w:r>
      <w:r>
        <w:t>”)</w:t>
      </w:r>
      <w:r>
        <w:rPr>
          <w:spacing w:val="-2"/>
        </w:rPr>
        <w:t>.  Monies deposited in the TIF Fund (except (</w:t>
      </w:r>
      <w:proofErr w:type="spellStart"/>
      <w:r>
        <w:rPr>
          <w:spacing w:val="-2"/>
        </w:rPr>
        <w:t>i</w:t>
      </w:r>
      <w:proofErr w:type="spellEnd"/>
      <w:r>
        <w:rPr>
          <w:spacing w:val="-2"/>
        </w:rPr>
        <w:t xml:space="preserve">) those monies required to be paid to a school district, including but not limited to joint vocational school districts, under an agreement or the Ohio Revised Code, and (ii) those monies required to pay or reimburse any reasonable expenses incurred by the City in connection with the Development Agreement, TIF Ordinance or this Agreement in an aggregate amount not to exceed Fifty Thousand and 00/100 Dollars ($50,000.00)) will be used as follows to (A) reimburse the Developer for the acquisition, development, redevelopment and rehabilitation of the Project Site as certified </w:t>
      </w:r>
      <w:r w:rsidRPr="00972555">
        <w:rPr>
          <w:spacing w:val="-2"/>
        </w:rPr>
        <w:t xml:space="preserve">by the Developer </w:t>
      </w:r>
      <w:r>
        <w:rPr>
          <w:spacing w:val="-2"/>
        </w:rPr>
        <w:t>in certificate</w:t>
      </w:r>
      <w:r w:rsidR="002346FC">
        <w:rPr>
          <w:spacing w:val="-2"/>
        </w:rPr>
        <w:t>s</w:t>
      </w:r>
      <w:r>
        <w:rPr>
          <w:spacing w:val="-2"/>
        </w:rPr>
        <w:t xml:space="preserve"> </w:t>
      </w:r>
      <w:r w:rsidRPr="00972555">
        <w:rPr>
          <w:spacing w:val="-2"/>
        </w:rPr>
        <w:t>confirming the date that the</w:t>
      </w:r>
      <w:r w:rsidR="002346FC">
        <w:rPr>
          <w:spacing w:val="-2"/>
        </w:rPr>
        <w:t xml:space="preserve"> work  associated with</w:t>
      </w:r>
      <w:r w:rsidR="00685F02">
        <w:rPr>
          <w:spacing w:val="-2"/>
        </w:rPr>
        <w:t xml:space="preserve"> a</w:t>
      </w:r>
      <w:r w:rsidR="002346FC">
        <w:rPr>
          <w:spacing w:val="-2"/>
        </w:rPr>
        <w:t xml:space="preserve"> Use Component of the </w:t>
      </w:r>
      <w:r w:rsidRPr="00972555">
        <w:rPr>
          <w:spacing w:val="-2"/>
        </w:rPr>
        <w:t>Project</w:t>
      </w:r>
      <w:r>
        <w:rPr>
          <w:spacing w:val="-2"/>
        </w:rPr>
        <w:t>, or phase thereof as described in the Development Agreement,</w:t>
      </w:r>
      <w:r w:rsidRPr="00972555">
        <w:rPr>
          <w:spacing w:val="-2"/>
        </w:rPr>
        <w:t xml:space="preserve"> was completed and certifying the amount that the Developer expended on the construction of </w:t>
      </w:r>
      <w:r w:rsidR="002346FC">
        <w:rPr>
          <w:spacing w:val="-2"/>
        </w:rPr>
        <w:t xml:space="preserve">such work associated with </w:t>
      </w:r>
      <w:r w:rsidR="00685F02">
        <w:rPr>
          <w:spacing w:val="-2"/>
        </w:rPr>
        <w:t xml:space="preserve">such </w:t>
      </w:r>
      <w:r w:rsidR="002346FC">
        <w:rPr>
          <w:spacing w:val="-2"/>
        </w:rPr>
        <w:t xml:space="preserve"> Use Component of </w:t>
      </w:r>
      <w:r w:rsidRPr="00972555">
        <w:rPr>
          <w:spacing w:val="-2"/>
        </w:rPr>
        <w:t>the Project</w:t>
      </w:r>
      <w:r>
        <w:rPr>
          <w:spacing w:val="-2"/>
        </w:rPr>
        <w:t xml:space="preserve"> </w:t>
      </w:r>
      <w:r w:rsidRPr="0040045B">
        <w:rPr>
          <w:spacing w:val="-2"/>
        </w:rPr>
        <w:t>(the “Reimbursement Amount”)</w:t>
      </w:r>
      <w:r w:rsidRPr="00972555">
        <w:rPr>
          <w:spacing w:val="-2"/>
        </w:rPr>
        <w:t xml:space="preserve">, in a form and with sufficient detail </w:t>
      </w:r>
      <w:r>
        <w:rPr>
          <w:spacing w:val="-2"/>
        </w:rPr>
        <w:t xml:space="preserve">reasonably </w:t>
      </w:r>
      <w:r w:rsidRPr="00972555">
        <w:rPr>
          <w:spacing w:val="-2"/>
        </w:rPr>
        <w:t>acceptable to the City</w:t>
      </w:r>
      <w:r>
        <w:rPr>
          <w:spacing w:val="-2"/>
        </w:rPr>
        <w:t xml:space="preserve"> (</w:t>
      </w:r>
      <w:r w:rsidR="002346FC">
        <w:rPr>
          <w:spacing w:val="-2"/>
        </w:rPr>
        <w:t xml:space="preserve">each a </w:t>
      </w:r>
      <w:r>
        <w:rPr>
          <w:spacing w:val="-2"/>
        </w:rPr>
        <w:t>“Project Certificate”), and (B) pay the debt service on one or more series of bonds, notes, or other securities or loans issued or made from time to time by the Developer, a private entity, the City (at the Developer’s request) or by another issuer or issuers selected by the Developer and secured or payable (together with any other money of the Developer or other party as determined by the Developer) by Available Funds described below (“TIF Obligations”).  Amounts in the TIF Fund and available to reimburse the Developer or its designees or to pay debt service on TIF Obligations pursuant to this section and consistent with the TIF Statutes are referred to herein as “</w:t>
      </w:r>
      <w:r w:rsidRPr="00D73B33">
        <w:rPr>
          <w:spacing w:val="-2"/>
        </w:rPr>
        <w:t>Available Funds</w:t>
      </w:r>
      <w:r>
        <w:rPr>
          <w:spacing w:val="-2"/>
        </w:rPr>
        <w:t xml:space="preserve">”.  Once the Reimbursement Amount and all debt service on TIF Obligations are paid in full with Available Funds (or provision for the payment of all debt service on TIF Obligations is made in such manner that the TIF Obligations are deemed to be paid and discharged in accordance with their terms), </w:t>
      </w:r>
      <w:r>
        <w:t xml:space="preserve">all amounts deposited into the TIF Fund may be used </w:t>
      </w:r>
      <w:r>
        <w:rPr>
          <w:spacing w:val="-2"/>
        </w:rPr>
        <w:t xml:space="preserve">for any other purpose as the City may determine, provided that such purposes comply with the TIF Ordinance and TIF Statutes.   For the avoidance of doubt, Available Funds may be used to pay or finance debt service, capitalized interest, costs of issuance, the funding of one or more reserve funds and the payment of any other expense customary and necessary in connection with the TIF Obligations.  The Developer and the City each acknowledge that the plans, projects  and specifications of Phase I of the Project and Phase II of the Project are subject to change after the Effective Date, and the Developer agrees to provide the City with any such changes. </w:t>
      </w:r>
    </w:p>
    <w:p w14:paraId="6ACF9022" w14:textId="77777777" w:rsidR="00540199" w:rsidRPr="00AD0B4E" w:rsidRDefault="00ED0118" w:rsidP="00540199">
      <w:pPr>
        <w:spacing w:after="240"/>
        <w:ind w:firstLine="720"/>
        <w:jc w:val="both"/>
        <w:rPr>
          <w:rStyle w:val="DeltaViewInsertion"/>
          <w:color w:val="auto"/>
          <w:u w:val="none"/>
        </w:rPr>
      </w:pPr>
      <w:r>
        <w:rPr>
          <w:spacing w:val="-2"/>
        </w:rPr>
        <w:t xml:space="preserve">The City agrees to assist the Developer if requested by the Developer by pledging and assigning the Available Funds to pay debt service on any TIF Obligations.  The City agrees that the </w:t>
      </w:r>
      <w:r>
        <w:rPr>
          <w:spacing w:val="-2"/>
        </w:rPr>
        <w:lastRenderedPageBreak/>
        <w:t xml:space="preserve">Developer is responsible for engaging and investment bank or banker or other financial institution to assist in the structuring of the TIF Obligations and any other financing for the Project; provided, however, that nothing in this paragraph shall prohibit the City from engaging its own financial advisor or other professionals at the City’s costs and expense.  If TIF Obligations are issued, the City’s reasonable costs and expenses incurred in connection with any TIF Obligations shall be paid or reimbursed from the proceeds of the TIF Obligations as a cost of issuance of the TIF Obligations.  In the event the Developer requests the City to serve as the issuer of the TIF Obligations, the City, in its sole discretion, may decline to serve as the issuer of the TIF Obligations.     </w:t>
      </w:r>
      <w:r w:rsidRPr="00903A9D">
        <w:rPr>
          <w:spacing w:val="-2"/>
        </w:rPr>
        <w:t xml:space="preserve">    </w:t>
      </w:r>
    </w:p>
    <w:p w14:paraId="37D952AD" w14:textId="77777777" w:rsidR="00540199" w:rsidRDefault="00ED0118" w:rsidP="00540199">
      <w:pPr>
        <w:pStyle w:val="ListParagraph"/>
        <w:numPr>
          <w:ilvl w:val="0"/>
          <w:numId w:val="35"/>
        </w:numPr>
        <w:spacing w:after="240"/>
        <w:ind w:left="90" w:firstLine="630"/>
        <w:jc w:val="both"/>
      </w:pPr>
      <w:r>
        <w:rPr>
          <w:rStyle w:val="DeltaViewInsertion"/>
          <w:color w:val="auto"/>
          <w:u w:val="single"/>
        </w:rPr>
        <w:t>Exemption</w:t>
      </w:r>
      <w:r>
        <w:rPr>
          <w:rStyle w:val="DeltaViewMoveDestination"/>
          <w:color w:val="auto"/>
          <w:u w:val="single"/>
        </w:rPr>
        <w:t xml:space="preserve"> Application</w:t>
      </w:r>
      <w:r>
        <w:rPr>
          <w:rStyle w:val="DeltaViewMoveDestination"/>
          <w:color w:val="auto"/>
          <w:u w:val="none"/>
        </w:rPr>
        <w:t xml:space="preserve">.  The </w:t>
      </w:r>
      <w:r>
        <w:t xml:space="preserve">Developer </w:t>
      </w:r>
      <w:r>
        <w:rPr>
          <w:rStyle w:val="DeltaViewMoveDestination"/>
          <w:color w:val="auto"/>
          <w:u w:val="none"/>
        </w:rPr>
        <w:t xml:space="preserve">agrees to prepare, execute and file of all necessary applications and supporting documents to obtain from time to time the exemption granted by the TIF Ordinance and to enable the City to collect Service Payments.  The City agrees to cooperate with the </w:t>
      </w:r>
      <w:r>
        <w:t xml:space="preserve">Developer </w:t>
      </w:r>
      <w:r>
        <w:rPr>
          <w:rStyle w:val="DeltaViewMoveDestination"/>
          <w:color w:val="auto"/>
          <w:u w:val="none"/>
        </w:rPr>
        <w:t xml:space="preserve">filing such applications and supporting documents.  The City and the </w:t>
      </w:r>
      <w:r>
        <w:t xml:space="preserve">Developer </w:t>
      </w:r>
      <w:r>
        <w:rPr>
          <w:rStyle w:val="DeltaViewMoveDestination"/>
          <w:color w:val="auto"/>
          <w:u w:val="none"/>
        </w:rPr>
        <w:t>each agree to perform such acts as are reasonably necessary or appropriate to claim and maintain that exemption and collect the Service Payments, including, without limitation, joining in the execution of all documentation required in connection with that exemption or the Service Payments.  Nothing in this Agreement constitutes the consent of the Developer under Section 5709.911(B) of the Ohio Revised Code.</w:t>
      </w:r>
    </w:p>
    <w:p w14:paraId="27458719" w14:textId="77777777" w:rsidR="00540199" w:rsidRDefault="00ED0118" w:rsidP="00540199">
      <w:pPr>
        <w:pStyle w:val="ListParagraph"/>
        <w:numPr>
          <w:ilvl w:val="0"/>
          <w:numId w:val="35"/>
        </w:numPr>
        <w:spacing w:after="240"/>
        <w:ind w:left="90" w:firstLine="630"/>
        <w:jc w:val="both"/>
        <w:rPr>
          <w:rStyle w:val="DeltaViewMoveDestination"/>
          <w:color w:val="auto"/>
          <w:u w:val="none"/>
        </w:rPr>
      </w:pPr>
      <w:r>
        <w:rPr>
          <w:rStyle w:val="DeltaViewMoveDestination"/>
          <w:color w:val="auto"/>
          <w:u w:val="single"/>
        </w:rPr>
        <w:t>Information Reporting</w:t>
      </w:r>
      <w:r>
        <w:rPr>
          <w:rStyle w:val="DeltaViewMoveDestination"/>
          <w:color w:val="auto"/>
          <w:u w:val="none"/>
        </w:rPr>
        <w:t xml:space="preserve">.  The </w:t>
      </w:r>
      <w:r>
        <w:t xml:space="preserve">Developer </w:t>
      </w:r>
      <w:r>
        <w:rPr>
          <w:rStyle w:val="DeltaViewMoveDestination"/>
          <w:color w:val="auto"/>
          <w:u w:val="none"/>
        </w:rPr>
        <w:t xml:space="preserve">will cooperate in all reasonable ways with, and provide necessary and reasonable information to, the designated Tax Increment Review Council to enable that Tax Increment Review Council to review and determine annually during the term of this Agreement the compliance of the </w:t>
      </w:r>
      <w:r>
        <w:t xml:space="preserve">Developer </w:t>
      </w:r>
      <w:r>
        <w:rPr>
          <w:rStyle w:val="DeltaViewMoveDestination"/>
          <w:color w:val="auto"/>
          <w:u w:val="none"/>
        </w:rPr>
        <w:t xml:space="preserve">with the terms of this Agreement.  </w:t>
      </w:r>
    </w:p>
    <w:p w14:paraId="315C922A" w14:textId="77777777" w:rsidR="00540199" w:rsidRDefault="00ED0118" w:rsidP="00540199">
      <w:pPr>
        <w:pStyle w:val="ListParagraph"/>
        <w:spacing w:after="240"/>
        <w:ind w:left="0" w:firstLine="720"/>
        <w:jc w:val="both"/>
        <w:rPr>
          <w:rStyle w:val="DeltaViewMoveDestination"/>
          <w:color w:val="auto"/>
          <w:u w:val="none"/>
        </w:rPr>
      </w:pPr>
      <w:r>
        <w:rPr>
          <w:rStyle w:val="DeltaViewMoveDestination"/>
          <w:color w:val="auto"/>
          <w:u w:val="none"/>
        </w:rPr>
        <w:t xml:space="preserve">The </w:t>
      </w:r>
      <w:r>
        <w:t xml:space="preserve">Developer </w:t>
      </w:r>
      <w:r>
        <w:rPr>
          <w:rStyle w:val="DeltaViewMoveDestination"/>
          <w:color w:val="auto"/>
          <w:u w:val="none"/>
        </w:rPr>
        <w:t xml:space="preserve">further covenants to cooperate in all reasonable ways with, and provide necessary and reasonable information to, the City to enable the City to submit the status report required by Ohio Revised Code Section </w:t>
      </w:r>
      <w:r w:rsidRPr="00607435">
        <w:rPr>
          <w:rStyle w:val="DeltaViewMoveDestination"/>
          <w:color w:val="auto"/>
          <w:u w:val="none"/>
        </w:rPr>
        <w:t>5709.41(E)</w:t>
      </w:r>
      <w:r>
        <w:rPr>
          <w:rStyle w:val="DeltaViewMoveDestination"/>
          <w:color w:val="auto"/>
          <w:u w:val="none"/>
        </w:rPr>
        <w:t xml:space="preserve"> to the Director of the Ohio Department of Development on or before March 31 of each year.  </w:t>
      </w:r>
    </w:p>
    <w:p w14:paraId="4760250E" w14:textId="77777777" w:rsidR="00540199" w:rsidRPr="00DD6970" w:rsidRDefault="00ED0118" w:rsidP="00540199">
      <w:pPr>
        <w:pStyle w:val="ListParagraph"/>
        <w:numPr>
          <w:ilvl w:val="0"/>
          <w:numId w:val="35"/>
        </w:numPr>
        <w:spacing w:after="240"/>
        <w:ind w:left="90" w:firstLine="630"/>
        <w:jc w:val="both"/>
      </w:pPr>
      <w:r w:rsidRPr="00DD6970">
        <w:rPr>
          <w:rStyle w:val="DeltaViewMoveDestination"/>
          <w:color w:val="auto"/>
          <w:u w:val="single"/>
        </w:rPr>
        <w:t>Nondiscriminatory Hiring Policy</w:t>
      </w:r>
      <w:r w:rsidRPr="00DD6970">
        <w:rPr>
          <w:rStyle w:val="DeltaViewMoveDestination"/>
          <w:color w:val="auto"/>
          <w:u w:val="none"/>
        </w:rPr>
        <w:t xml:space="preserve">.  With respect to operations within the City, the </w:t>
      </w:r>
      <w:r w:rsidRPr="00DD6970">
        <w:t xml:space="preserve">Developer </w:t>
      </w:r>
      <w:r w:rsidRPr="00DD6970">
        <w:rPr>
          <w:rStyle w:val="DeltaViewMoveDestination"/>
          <w:color w:val="auto"/>
          <w:u w:val="none"/>
        </w:rPr>
        <w:t>will comply with the City’s nondiscriminatory hiring policy adopted pursuant to Ohio Revised Code Section 5709.832</w:t>
      </w:r>
      <w:r w:rsidRPr="00DD6970">
        <w:rPr>
          <w:rStyle w:val="DeltaViewInsertion"/>
          <w:color w:val="auto"/>
          <w:u w:val="none"/>
        </w:rPr>
        <w:t xml:space="preserve">.  </w:t>
      </w:r>
      <w:r w:rsidRPr="00DD6970">
        <w:t>In furtherance of that policy, the Developer agrees not to deny any individual employment located upon the Project Site solely on the basis of race, religion, sex, disability, color, national origin, or ancestry.</w:t>
      </w:r>
    </w:p>
    <w:p w14:paraId="4E7A7515" w14:textId="77777777" w:rsidR="00540199" w:rsidRDefault="00ED0118" w:rsidP="00540199">
      <w:pPr>
        <w:pStyle w:val="ListParagraph"/>
        <w:numPr>
          <w:ilvl w:val="0"/>
          <w:numId w:val="17"/>
        </w:numPr>
        <w:spacing w:after="240"/>
        <w:ind w:left="0" w:firstLine="720"/>
        <w:jc w:val="both"/>
        <w:rPr>
          <w:spacing w:val="-3"/>
        </w:rPr>
      </w:pPr>
      <w:r>
        <w:rPr>
          <w:rStyle w:val="DeltaViewMoveDestination"/>
          <w:color w:val="auto"/>
          <w:u w:val="single"/>
        </w:rPr>
        <w:t>Payments of the Available Funds.</w:t>
      </w:r>
      <w:r>
        <w:rPr>
          <w:spacing w:val="-3"/>
        </w:rPr>
        <w:t xml:space="preserve">   The City agrees to pay to the Developer,  its designee, or a bond trustee, bond or note holder or other appropriate party designated by the Developer if TIF Obligations are issued, in accordance with the terms of this Agreement and to the extent of Available Funds, upon the satisfaction of the conditions of Section 3 with respect to the Project, </w:t>
      </w:r>
      <w:r>
        <w:rPr>
          <w:lang w:eastAsia="en-US"/>
        </w:rPr>
        <w:t>the Available Funds</w:t>
      </w:r>
      <w:r>
        <w:rPr>
          <w:rFonts w:eastAsia="Times New Roman"/>
          <w:color w:val="000000"/>
        </w:rPr>
        <w:t xml:space="preserve">.  </w:t>
      </w:r>
    </w:p>
    <w:p w14:paraId="4AEA8F27" w14:textId="77777777" w:rsidR="00540199" w:rsidRDefault="00ED0118" w:rsidP="00540199">
      <w:pPr>
        <w:tabs>
          <w:tab w:val="left" w:pos="-720"/>
        </w:tabs>
        <w:suppressAutoHyphens/>
        <w:spacing w:after="240"/>
        <w:ind w:firstLine="720"/>
        <w:jc w:val="both"/>
        <w:rPr>
          <w:spacing w:val="-3"/>
        </w:rPr>
      </w:pPr>
      <w:r>
        <w:rPr>
          <w:spacing w:val="-3"/>
        </w:rPr>
        <w:t xml:space="preserve">Until the Reimbursement Amount and the TIF Obligations have been paid in full (or are deemed to have been </w:t>
      </w:r>
      <w:proofErr w:type="spellStart"/>
      <w:r>
        <w:rPr>
          <w:spacing w:val="-3"/>
        </w:rPr>
        <w:t>defeased</w:t>
      </w:r>
      <w:proofErr w:type="spellEnd"/>
      <w:r>
        <w:rPr>
          <w:spacing w:val="-3"/>
        </w:rPr>
        <w:t xml:space="preserve"> and discharged), the City will pay to the Developer or its designee (which may include a bond trustee, bond or note holder or other appropriate party) on the first business day following each </w:t>
      </w:r>
      <w:r w:rsidRPr="00DD6970">
        <w:rPr>
          <w:spacing w:val="-3"/>
        </w:rPr>
        <w:t xml:space="preserve">May </w:t>
      </w:r>
      <w:r w:rsidR="002346FC">
        <w:rPr>
          <w:spacing w:val="-3"/>
        </w:rPr>
        <w:t>15</w:t>
      </w:r>
      <w:r w:rsidRPr="00DD6970">
        <w:rPr>
          <w:spacing w:val="-3"/>
        </w:rPr>
        <w:t xml:space="preserve"> and November </w:t>
      </w:r>
      <w:r w:rsidR="002346FC">
        <w:rPr>
          <w:spacing w:val="-3"/>
        </w:rPr>
        <w:t>15</w:t>
      </w:r>
      <w:r>
        <w:rPr>
          <w:spacing w:val="-3"/>
        </w:rPr>
        <w:t xml:space="preserve"> (each, a “</w:t>
      </w:r>
      <w:r w:rsidRPr="00D73B33">
        <w:rPr>
          <w:spacing w:val="-3"/>
        </w:rPr>
        <w:t>Payment Date</w:t>
      </w:r>
      <w:r>
        <w:rPr>
          <w:spacing w:val="-3"/>
        </w:rPr>
        <w:t xml:space="preserve">”) an amount equal to 100% of all Available Funds.  Payments of the Available Funds will be made by the City beginning with the first Payment Date following the satisfaction of the conditions of Section 3.    </w:t>
      </w:r>
    </w:p>
    <w:p w14:paraId="2382B3EB" w14:textId="77777777" w:rsidR="00540199" w:rsidRDefault="00ED0118" w:rsidP="00540199">
      <w:pPr>
        <w:tabs>
          <w:tab w:val="left" w:pos="-720"/>
        </w:tabs>
        <w:suppressAutoHyphens/>
        <w:spacing w:after="240"/>
        <w:jc w:val="both"/>
        <w:rPr>
          <w:spacing w:val="-3"/>
        </w:rPr>
      </w:pPr>
      <w:r>
        <w:rPr>
          <w:spacing w:val="-3"/>
        </w:rPr>
        <w:lastRenderedPageBreak/>
        <w:tab/>
        <w:t xml:space="preserve">All payments to the Developer or any other designee hereunder on each Payment Date must be made pursuant to written instructions provided by the Developer or its designee. </w:t>
      </w:r>
    </w:p>
    <w:p w14:paraId="683D15A9" w14:textId="77777777" w:rsidR="00540199" w:rsidRDefault="00ED0118" w:rsidP="00540199">
      <w:pPr>
        <w:tabs>
          <w:tab w:val="left" w:pos="-720"/>
        </w:tabs>
        <w:suppressAutoHyphens/>
        <w:spacing w:after="240"/>
        <w:jc w:val="both"/>
        <w:rPr>
          <w:spacing w:val="-3"/>
        </w:rPr>
      </w:pPr>
      <w:r>
        <w:rPr>
          <w:spacing w:val="-3"/>
        </w:rPr>
        <w:tab/>
        <w:t xml:space="preserve">Notwithstanding any other provision of this Agreement, the City’s payment obligations hereunder are limited to Available Funds and do not constitute an indebtedness of the City within the provisions and limitations of the laws and the Constitution of the State of Ohio, and the Developer does not have the right to have taxes or excises levied by the City for the payment of the Available Funds.  Nothing herein will be deemed to prohibit the City from using, of its own volition, any other lawfully available resources for the fulfillment of any of the City’s obligations hereunder and the City may, at any time upon seven (7) days written notice to the Developer, elect to prepay all or a portion of any remaining unpaid Reimbursement Amount and debt service on TIF Obligations, provided that such amounts, together with any permitted investment earnings, are sufficient to cause those TIF Obligations to be deemed </w:t>
      </w:r>
      <w:proofErr w:type="spellStart"/>
      <w:r>
        <w:rPr>
          <w:spacing w:val="-3"/>
        </w:rPr>
        <w:t>defeased</w:t>
      </w:r>
      <w:proofErr w:type="spellEnd"/>
      <w:r>
        <w:rPr>
          <w:spacing w:val="-3"/>
        </w:rPr>
        <w:t xml:space="preserve"> and discharged under their terms).    </w:t>
      </w:r>
    </w:p>
    <w:p w14:paraId="0A74E5B1" w14:textId="77777777" w:rsidR="00540199" w:rsidRDefault="00ED0118" w:rsidP="00540199">
      <w:pPr>
        <w:pStyle w:val="ListParagraph"/>
        <w:keepNext/>
        <w:numPr>
          <w:ilvl w:val="0"/>
          <w:numId w:val="17"/>
        </w:numPr>
        <w:spacing w:after="240"/>
        <w:ind w:left="0" w:firstLine="720"/>
        <w:jc w:val="both"/>
        <w:rPr>
          <w:spacing w:val="-3"/>
        </w:rPr>
      </w:pPr>
      <w:r>
        <w:rPr>
          <w:u w:val="single"/>
        </w:rPr>
        <w:t>Conditions Precedent to Payment of the Available Funds.</w:t>
      </w:r>
      <w:r>
        <w:rPr>
          <w:spacing w:val="-3"/>
        </w:rPr>
        <w:t xml:space="preserve">  The City’s obligations to make payments to the Developer or other designee under Section 2 commence when all of the following conditions have been met:</w:t>
      </w:r>
    </w:p>
    <w:p w14:paraId="419C5CFD" w14:textId="77777777" w:rsidR="00540199" w:rsidRPr="00D80D82" w:rsidRDefault="00ED0118" w:rsidP="00540199">
      <w:pPr>
        <w:tabs>
          <w:tab w:val="left" w:pos="-720"/>
        </w:tabs>
        <w:suppressAutoHyphens/>
        <w:ind w:firstLine="720"/>
        <w:jc w:val="both"/>
        <w:rPr>
          <w:spacing w:val="-3"/>
        </w:rPr>
      </w:pPr>
      <w:r>
        <w:rPr>
          <w:spacing w:val="-3"/>
        </w:rPr>
        <w:t xml:space="preserve"> </w:t>
      </w:r>
      <w:r w:rsidRPr="00D73B33">
        <w:rPr>
          <w:spacing w:val="-3"/>
        </w:rPr>
        <w:t>(a)</w:t>
      </w:r>
      <w:r w:rsidRPr="00D73B33">
        <w:rPr>
          <w:spacing w:val="-3"/>
        </w:rPr>
        <w:tab/>
      </w:r>
      <w:r w:rsidRPr="00D80D82">
        <w:rPr>
          <w:spacing w:val="-3"/>
        </w:rPr>
        <w:t xml:space="preserve">The Developer has substantially completed, or caused to be substantially completed, </w:t>
      </w:r>
      <w:r w:rsidR="002346FC">
        <w:rPr>
          <w:spacing w:val="-3"/>
        </w:rPr>
        <w:t xml:space="preserve">the </w:t>
      </w:r>
      <w:r w:rsidRPr="00D80D82">
        <w:rPr>
          <w:spacing w:val="-3"/>
        </w:rPr>
        <w:t>work associated with</w:t>
      </w:r>
      <w:r w:rsidR="002346FC">
        <w:rPr>
          <w:spacing w:val="-3"/>
        </w:rPr>
        <w:t xml:space="preserve"> a Use Component of </w:t>
      </w:r>
      <w:r w:rsidRPr="00D80D82">
        <w:rPr>
          <w:spacing w:val="-3"/>
        </w:rPr>
        <w:t xml:space="preserve"> </w:t>
      </w:r>
      <w:r>
        <w:rPr>
          <w:spacing w:val="-3"/>
        </w:rPr>
        <w:t>Phase I</w:t>
      </w:r>
      <w:r w:rsidR="002346FC">
        <w:rPr>
          <w:spacing w:val="-3"/>
        </w:rPr>
        <w:t xml:space="preserve"> </w:t>
      </w:r>
      <w:r w:rsidR="00272983">
        <w:rPr>
          <w:spacing w:val="-3"/>
        </w:rPr>
        <w:t xml:space="preserve">and/or Phase II </w:t>
      </w:r>
      <w:r>
        <w:rPr>
          <w:spacing w:val="-3"/>
        </w:rPr>
        <w:t xml:space="preserve">of the </w:t>
      </w:r>
      <w:r w:rsidRPr="00D80D82">
        <w:rPr>
          <w:spacing w:val="-3"/>
        </w:rPr>
        <w:t>Project</w:t>
      </w:r>
      <w:r w:rsidR="002346FC">
        <w:rPr>
          <w:spacing w:val="-3"/>
        </w:rPr>
        <w:t xml:space="preserve"> </w:t>
      </w:r>
      <w:r w:rsidRPr="00D80D82">
        <w:rPr>
          <w:spacing w:val="-3"/>
        </w:rPr>
        <w:t>in material conformance with the approved plans and all applicable City Codes</w:t>
      </w:r>
      <w:r>
        <w:rPr>
          <w:spacing w:val="-3"/>
        </w:rPr>
        <w:t xml:space="preserve"> and the Development Agreement</w:t>
      </w:r>
      <w:r w:rsidRPr="00D80D82">
        <w:rPr>
          <w:spacing w:val="-3"/>
        </w:rPr>
        <w:t xml:space="preserve">, as evidenced </w:t>
      </w:r>
      <w:r w:rsidRPr="00DD6970">
        <w:rPr>
          <w:spacing w:val="-3"/>
        </w:rPr>
        <w:t xml:space="preserve">by </w:t>
      </w:r>
      <w:r>
        <w:rPr>
          <w:spacing w:val="-3"/>
        </w:rPr>
        <w:t xml:space="preserve">the delivery of a Project Certificate with respect to </w:t>
      </w:r>
      <w:r w:rsidR="002346FC">
        <w:rPr>
          <w:spacing w:val="-3"/>
        </w:rPr>
        <w:t xml:space="preserve">such work associated with </w:t>
      </w:r>
      <w:r w:rsidR="00685F02">
        <w:rPr>
          <w:spacing w:val="-3"/>
        </w:rPr>
        <w:t>a</w:t>
      </w:r>
      <w:r w:rsidR="002346FC">
        <w:rPr>
          <w:spacing w:val="-3"/>
        </w:rPr>
        <w:t xml:space="preserve"> Use Component of </w:t>
      </w:r>
      <w:r>
        <w:rPr>
          <w:spacing w:val="-3"/>
        </w:rPr>
        <w:t xml:space="preserve">Phase I </w:t>
      </w:r>
      <w:r w:rsidR="00272983">
        <w:rPr>
          <w:spacing w:val="-3"/>
        </w:rPr>
        <w:t xml:space="preserve">and/or Phase II </w:t>
      </w:r>
      <w:r>
        <w:rPr>
          <w:spacing w:val="-3"/>
        </w:rPr>
        <w:t>of the Project</w:t>
      </w:r>
      <w:r w:rsidRPr="00DD6970">
        <w:rPr>
          <w:spacing w:val="-3"/>
        </w:rPr>
        <w:t>.</w:t>
      </w:r>
    </w:p>
    <w:p w14:paraId="26A83DC3" w14:textId="77777777" w:rsidR="00540199" w:rsidRDefault="00540199" w:rsidP="00540199">
      <w:pPr>
        <w:tabs>
          <w:tab w:val="left" w:pos="-720"/>
        </w:tabs>
        <w:suppressAutoHyphens/>
        <w:ind w:firstLine="720"/>
        <w:jc w:val="both"/>
        <w:rPr>
          <w:spacing w:val="-3"/>
        </w:rPr>
      </w:pPr>
    </w:p>
    <w:p w14:paraId="1F56323D" w14:textId="77777777" w:rsidR="00540199" w:rsidRPr="00D73B33" w:rsidRDefault="00ED0118" w:rsidP="00540199">
      <w:pPr>
        <w:tabs>
          <w:tab w:val="left" w:pos="-720"/>
        </w:tabs>
        <w:suppressAutoHyphens/>
        <w:ind w:firstLine="720"/>
        <w:jc w:val="both"/>
        <w:rPr>
          <w:spacing w:val="-3"/>
        </w:rPr>
      </w:pPr>
      <w:r>
        <w:rPr>
          <w:spacing w:val="-3"/>
        </w:rPr>
        <w:t>(b)</w:t>
      </w:r>
      <w:r>
        <w:rPr>
          <w:spacing w:val="-3"/>
        </w:rPr>
        <w:tab/>
        <w:t xml:space="preserve">The City and the Cleveland Browns Football Company LLC enter into a mutually agreeable Amendment to Lease to be dated on or about ________, 202_.  </w:t>
      </w:r>
    </w:p>
    <w:p w14:paraId="48D2242D" w14:textId="77777777" w:rsidR="00540199" w:rsidRDefault="00540199" w:rsidP="00540199">
      <w:pPr>
        <w:tabs>
          <w:tab w:val="left" w:pos="-720"/>
        </w:tabs>
        <w:suppressAutoHyphens/>
        <w:ind w:firstLine="720"/>
        <w:jc w:val="both"/>
        <w:rPr>
          <w:spacing w:val="-3"/>
          <w:highlight w:val="yellow"/>
        </w:rPr>
      </w:pPr>
    </w:p>
    <w:p w14:paraId="40C2C045" w14:textId="77777777" w:rsidR="00540199" w:rsidRDefault="00ED0118" w:rsidP="00540199">
      <w:pPr>
        <w:tabs>
          <w:tab w:val="left" w:pos="-720"/>
        </w:tabs>
        <w:suppressAutoHyphens/>
        <w:ind w:firstLine="720"/>
        <w:jc w:val="both"/>
        <w:rPr>
          <w:spacing w:val="-3"/>
        </w:rPr>
      </w:pPr>
      <w:r w:rsidRPr="00CF5748">
        <w:rPr>
          <w:spacing w:val="-3"/>
        </w:rPr>
        <w:t>(c)</w:t>
      </w:r>
      <w:r w:rsidRPr="00CF5748">
        <w:rPr>
          <w:spacing w:val="-3"/>
        </w:rPr>
        <w:tab/>
      </w:r>
      <w:r>
        <w:rPr>
          <w:spacing w:val="-3"/>
        </w:rPr>
        <w:t xml:space="preserve">If and only if TIF Obligations are issued, the Developer provided the City a financing plan and a certificate from a registered municipal advisor or investment banker or another person experienced in tax increment financing obligations of similar nature to the TIF Obligations that the interest rate on the TIF Obligations is reasonably comparable to similar tax increment financing obligations, taking into account market conditions at the time of the sale of the TIF Obligations.  For the avoidance of doubt, if no TIF Obligations are issued prior to the Developer meeting the conditions in paragraphs (a) and (b) of this Section 3, the City shall commence payments to the Developer or other designee under Section 2.  </w:t>
      </w:r>
    </w:p>
    <w:p w14:paraId="0A56DC74" w14:textId="77777777" w:rsidR="00540199" w:rsidRPr="00CF5748" w:rsidRDefault="00540199" w:rsidP="00540199">
      <w:pPr>
        <w:tabs>
          <w:tab w:val="left" w:pos="-720"/>
        </w:tabs>
        <w:suppressAutoHyphens/>
        <w:ind w:firstLine="720"/>
        <w:jc w:val="both"/>
        <w:rPr>
          <w:spacing w:val="-3"/>
        </w:rPr>
      </w:pPr>
    </w:p>
    <w:p w14:paraId="41540942" w14:textId="77777777" w:rsidR="00540199" w:rsidRDefault="00ED0118" w:rsidP="00540199">
      <w:pPr>
        <w:pStyle w:val="ListParagraph"/>
        <w:numPr>
          <w:ilvl w:val="0"/>
          <w:numId w:val="17"/>
        </w:numPr>
        <w:spacing w:after="240"/>
        <w:ind w:left="0" w:firstLine="720"/>
        <w:jc w:val="both"/>
      </w:pPr>
      <w:r>
        <w:rPr>
          <w:u w:val="single"/>
        </w:rPr>
        <w:t>Authority</w:t>
      </w:r>
      <w:r>
        <w:t xml:space="preserve">.  Each of the Developer and the City represents and warrants as of the date of delivery of this Agreement that it has the authority and power to execute and deliver this Agreement and perform its obligations hereunder. </w:t>
      </w:r>
    </w:p>
    <w:p w14:paraId="4FF40EE1" w14:textId="77777777" w:rsidR="00540199" w:rsidRDefault="00ED0118" w:rsidP="00540199">
      <w:pPr>
        <w:pStyle w:val="ListParagraph"/>
        <w:keepNext/>
        <w:keepLines/>
        <w:numPr>
          <w:ilvl w:val="0"/>
          <w:numId w:val="17"/>
        </w:numPr>
        <w:spacing w:after="240"/>
        <w:ind w:left="0" w:firstLine="720"/>
        <w:jc w:val="both"/>
      </w:pPr>
      <w:r>
        <w:rPr>
          <w:u w:val="single"/>
        </w:rPr>
        <w:t>Events of Default and Remedies</w:t>
      </w:r>
      <w:r>
        <w:t>.</w:t>
      </w:r>
    </w:p>
    <w:p w14:paraId="60EBA8C6" w14:textId="77777777" w:rsidR="00540199" w:rsidRDefault="00ED0118" w:rsidP="00540199">
      <w:pPr>
        <w:pStyle w:val="ListParagraph"/>
        <w:keepNext/>
        <w:keepLines/>
        <w:numPr>
          <w:ilvl w:val="0"/>
          <w:numId w:val="26"/>
        </w:numPr>
        <w:ind w:left="0" w:firstLine="720"/>
        <w:jc w:val="both"/>
      </w:pPr>
      <w:r>
        <w:rPr>
          <w:u w:val="single"/>
        </w:rPr>
        <w:t>Events of Default</w:t>
      </w:r>
      <w:r>
        <w:t>.  Any one or more of the following constitutes an “</w:t>
      </w:r>
      <w:r>
        <w:rPr>
          <w:u w:val="single"/>
        </w:rPr>
        <w:t>Event of Default</w:t>
      </w:r>
      <w:r>
        <w:t>” under this Agreement:</w:t>
      </w:r>
    </w:p>
    <w:p w14:paraId="4BB6A85E" w14:textId="77777777" w:rsidR="00540199" w:rsidRDefault="00540199" w:rsidP="00540199">
      <w:pPr>
        <w:pStyle w:val="ListParagraph"/>
        <w:jc w:val="both"/>
      </w:pPr>
    </w:p>
    <w:p w14:paraId="39660254" w14:textId="77777777" w:rsidR="00540199" w:rsidRDefault="00ED0118" w:rsidP="00540199">
      <w:pPr>
        <w:pStyle w:val="ListParagraph"/>
        <w:numPr>
          <w:ilvl w:val="1"/>
          <w:numId w:val="26"/>
        </w:numPr>
        <w:ind w:left="1800"/>
        <w:jc w:val="both"/>
      </w:pPr>
      <w:r>
        <w:t xml:space="preserve">The Developer or City fails to perform any material obligation punctually and as due under this Agreement, provided that if a Force Majeure (as such term is </w:t>
      </w:r>
      <w:r>
        <w:lastRenderedPageBreak/>
        <w:t>defined below) event causes such failure, the Developer or City may receive an additional period of time as is reasonably necessary to perform or observe the material obligation in light of the event if it notifies the other of the potential event and the extent of the delay promptly after becoming aware of the event.</w:t>
      </w:r>
    </w:p>
    <w:p w14:paraId="197424BD" w14:textId="77777777" w:rsidR="00540199" w:rsidRDefault="00540199" w:rsidP="00540199">
      <w:pPr>
        <w:pStyle w:val="ListParagraph"/>
        <w:ind w:left="1800"/>
        <w:jc w:val="both"/>
      </w:pPr>
    </w:p>
    <w:p w14:paraId="17B2206F" w14:textId="77777777" w:rsidR="00540199" w:rsidRDefault="00ED0118" w:rsidP="00540199">
      <w:pPr>
        <w:pStyle w:val="ListParagraph"/>
        <w:numPr>
          <w:ilvl w:val="1"/>
          <w:numId w:val="26"/>
        </w:numPr>
        <w:ind w:left="1800"/>
        <w:jc w:val="both"/>
      </w:pPr>
      <w:r w:rsidRPr="00D73B33">
        <w:t xml:space="preserve">The Developer fails to complete </w:t>
      </w:r>
      <w:r>
        <w:t xml:space="preserve">Phase I of </w:t>
      </w:r>
      <w:r w:rsidRPr="00D73B33">
        <w:t xml:space="preserve">the Project </w:t>
      </w:r>
      <w:r>
        <w:t>by December 31, 2030</w:t>
      </w:r>
      <w:r w:rsidRPr="00D73B33">
        <w:t xml:space="preserve"> and in accordance with the terms of the plans for the Project approved by the City.</w:t>
      </w:r>
    </w:p>
    <w:p w14:paraId="2792F786" w14:textId="77777777" w:rsidR="00540199" w:rsidRDefault="00540199" w:rsidP="00540199">
      <w:pPr>
        <w:pStyle w:val="ListParagraph"/>
      </w:pPr>
    </w:p>
    <w:p w14:paraId="4C2EA82B" w14:textId="77777777" w:rsidR="00540199" w:rsidRDefault="00ED0118" w:rsidP="00540199">
      <w:pPr>
        <w:pStyle w:val="ListParagraph"/>
        <w:numPr>
          <w:ilvl w:val="1"/>
          <w:numId w:val="26"/>
        </w:numPr>
        <w:ind w:left="1800"/>
        <w:jc w:val="both"/>
      </w:pPr>
      <w:r>
        <w:t>There exists an uncured breach or default on the part of the Developer or its affiliate under the Development Agreement.</w:t>
      </w:r>
    </w:p>
    <w:p w14:paraId="34F66751" w14:textId="77777777" w:rsidR="00540199" w:rsidRDefault="00540199" w:rsidP="00540199">
      <w:pPr>
        <w:pStyle w:val="ListParagraph"/>
      </w:pPr>
    </w:p>
    <w:p w14:paraId="6BE66544" w14:textId="77777777" w:rsidR="00540199" w:rsidRDefault="00ED0118" w:rsidP="00540199">
      <w:pPr>
        <w:pStyle w:val="ListParagraph"/>
        <w:numPr>
          <w:ilvl w:val="1"/>
          <w:numId w:val="26"/>
        </w:numPr>
        <w:ind w:left="1800"/>
        <w:jc w:val="both"/>
      </w:pPr>
      <w:r>
        <w:t xml:space="preserve">The Developer fails to perform any of its material obligations under the School Compensation Agreement, dated ______________, among the City, the Developer and the Berea City School District.  </w:t>
      </w:r>
    </w:p>
    <w:p w14:paraId="00C7CF8D" w14:textId="77777777" w:rsidR="00540199" w:rsidRDefault="00540199" w:rsidP="00540199">
      <w:pPr>
        <w:pStyle w:val="ListParagraph"/>
      </w:pPr>
    </w:p>
    <w:p w14:paraId="0C7212CB" w14:textId="77777777" w:rsidR="00540199" w:rsidRDefault="00ED0118" w:rsidP="00540199">
      <w:pPr>
        <w:pStyle w:val="ListParagraph"/>
        <w:ind w:left="0" w:firstLine="720"/>
        <w:jc w:val="both"/>
        <w:rPr>
          <w:kern w:val="2"/>
        </w:rPr>
      </w:pPr>
      <w:r>
        <w:t>As used in this Section, “</w:t>
      </w:r>
      <w:r>
        <w:rPr>
          <w:u w:val="single"/>
        </w:rPr>
        <w:t>Force Majeure</w:t>
      </w:r>
      <w:r>
        <w:t xml:space="preserve">” means </w:t>
      </w:r>
      <w:r>
        <w:rPr>
          <w:kern w:val="2"/>
        </w:rPr>
        <w:t xml:space="preserve">any event that is </w:t>
      </w:r>
      <w:r>
        <w:t xml:space="preserve">not within the control of the Developer, the City or their respective employees, contractors, subcontractors and material suppliers, including but not limited to </w:t>
      </w:r>
      <w:r>
        <w:rPr>
          <w:kern w:val="2"/>
        </w:rPr>
        <w:t>the following: acts of God; acts of public enemies; orders or restraints of any kind of the government of the United States or of the State or any of their departments, agencies, political subdivisions or officials, or any civil or military authority; insurrections; civil disturbances; riots; strikes, lockouts or similar work stoppages; freight embargoes or tariffs that restrict the commercial feasibility of obtaining goods; nuclear accidents; fires; restraint of government and people; explosions; partial or entire failure of utilities; epidemics; pandemics; landslides; lightning; earthquakes; fires; tornados or other storms; floods; droughts; and malfunctions or accident to facilities, machinery, transmission pipes.</w:t>
      </w:r>
    </w:p>
    <w:p w14:paraId="0F479C90" w14:textId="77777777" w:rsidR="00540199" w:rsidRDefault="00540199" w:rsidP="00540199">
      <w:pPr>
        <w:pStyle w:val="ListParagraph"/>
        <w:ind w:left="0" w:firstLine="720"/>
        <w:jc w:val="both"/>
        <w:rPr>
          <w:kern w:val="2"/>
        </w:rPr>
      </w:pPr>
    </w:p>
    <w:p w14:paraId="494E02BC" w14:textId="77777777" w:rsidR="00540199" w:rsidRDefault="00ED0118" w:rsidP="00540199">
      <w:pPr>
        <w:pStyle w:val="ListParagraph"/>
        <w:numPr>
          <w:ilvl w:val="0"/>
          <w:numId w:val="26"/>
        </w:numPr>
        <w:ind w:left="0" w:firstLine="720"/>
        <w:jc w:val="both"/>
        <w:rPr>
          <w:rStyle w:val="DeltaViewInsertion"/>
          <w:color w:val="auto"/>
          <w:u w:val="none"/>
        </w:rPr>
      </w:pPr>
      <w:r>
        <w:rPr>
          <w:u w:val="single"/>
        </w:rPr>
        <w:t>General Right to Cure</w:t>
      </w:r>
      <w:r>
        <w:t>.  I</w:t>
      </w:r>
      <w:r>
        <w:rPr>
          <w:color w:val="000000"/>
        </w:rPr>
        <w:t>n the event of any Event of Default in or breach of this Agreement, or any of its terms or conditions, by any party hereto, the defaulting party will, upon written notice from the other, proceed, as soon as reasonably possible, to cure or remedy such Event of Default or breach, and, in any event, within 30 days after receipt of such notice.  In the event such Event of Default or breach is of such nature that it cannot be cured or remedied within said 30-day period, then in such event the defaulting party will upon written notice from the other commence its actions to cure or remedy said breach within said 30-day period, and proceed diligently thereafter to cure or remedy said breach</w:t>
      </w:r>
      <w:r>
        <w:rPr>
          <w:rStyle w:val="DeltaViewInsertion"/>
          <w:color w:val="auto"/>
          <w:u w:val="none"/>
        </w:rPr>
        <w:t xml:space="preserve">.  </w:t>
      </w:r>
    </w:p>
    <w:p w14:paraId="50CBD441" w14:textId="77777777" w:rsidR="00540199" w:rsidRDefault="00540199" w:rsidP="00540199">
      <w:pPr>
        <w:pStyle w:val="ListParagraph"/>
        <w:jc w:val="both"/>
        <w:rPr>
          <w:rStyle w:val="DeltaViewInsertion"/>
          <w:color w:val="auto"/>
          <w:u w:val="none"/>
        </w:rPr>
      </w:pPr>
    </w:p>
    <w:p w14:paraId="369A9DA0" w14:textId="77777777" w:rsidR="00540199" w:rsidRDefault="00ED0118" w:rsidP="00540199">
      <w:pPr>
        <w:pStyle w:val="ListParagraph"/>
        <w:numPr>
          <w:ilvl w:val="0"/>
          <w:numId w:val="26"/>
        </w:numPr>
        <w:ind w:left="0" w:firstLine="720"/>
        <w:jc w:val="both"/>
      </w:pPr>
      <w:r>
        <w:rPr>
          <w:rStyle w:val="DeltaViewInsertion"/>
          <w:color w:val="auto"/>
          <w:u w:val="single"/>
        </w:rPr>
        <w:t>Remedies</w:t>
      </w:r>
      <w:r>
        <w:rPr>
          <w:rStyle w:val="DeltaViewInsertion"/>
          <w:color w:val="auto"/>
          <w:u w:val="none"/>
        </w:rPr>
        <w:t xml:space="preserve">.  If the defaulting party fails </w:t>
      </w:r>
      <w:r>
        <w:t>to cure any Event of Default pursuant to paragraph (b) of this Section</w:t>
      </w:r>
      <w:r>
        <w:rPr>
          <w:rStyle w:val="DeltaViewInsertion"/>
          <w:color w:val="auto"/>
          <w:u w:val="none"/>
        </w:rPr>
        <w:t xml:space="preserve">, </w:t>
      </w:r>
      <w:r>
        <w:rPr>
          <w:color w:val="000000"/>
        </w:rPr>
        <w:t xml:space="preserve">the other party may institute such proceedings against the defaulting party as may be necessary or desirable in its opinion to cure and remedy such default or breach.  Such remedies include, but are not limited to, </w:t>
      </w:r>
      <w:r>
        <w:rPr>
          <w:rStyle w:val="DeltaViewInsertion"/>
          <w:color w:val="auto"/>
          <w:u w:val="none"/>
        </w:rPr>
        <w:t xml:space="preserve">instituting proceedings to compel specific performance by the defaulting party, and </w:t>
      </w:r>
      <w:r>
        <w:t xml:space="preserve">any other rights and remedies available at law, in equity or otherwise to collect all amounts then becoming due or to enforce the performance of any obligation under this </w:t>
      </w:r>
      <w:r w:rsidRPr="00D610E3">
        <w:t>Agreement.  In addition,</w:t>
      </w:r>
      <w:r>
        <w:t xml:space="preserve"> </w:t>
      </w:r>
      <w:r w:rsidRPr="00D610E3">
        <w:t xml:space="preserve">if any Event of Default described in Section </w:t>
      </w:r>
      <w:r>
        <w:t>5</w:t>
      </w:r>
      <w:r w:rsidRPr="00D610E3">
        <w:t>(a)</w:t>
      </w:r>
      <w:r>
        <w:t>(ii) or (iii)</w:t>
      </w:r>
      <w:r w:rsidRPr="00D610E3">
        <w:t xml:space="preserve"> occurs, the City may terminate or suspend its obligations under this Agreement.</w:t>
      </w:r>
      <w:r>
        <w:t xml:space="preserve">   </w:t>
      </w:r>
    </w:p>
    <w:p w14:paraId="649DDF0F" w14:textId="77777777" w:rsidR="00540199" w:rsidRDefault="00540199" w:rsidP="00540199">
      <w:pPr>
        <w:jc w:val="both"/>
      </w:pPr>
    </w:p>
    <w:p w14:paraId="17833DC9" w14:textId="77777777" w:rsidR="00540199" w:rsidRDefault="00ED0118" w:rsidP="00540199">
      <w:pPr>
        <w:pStyle w:val="ListParagraph"/>
        <w:numPr>
          <w:ilvl w:val="0"/>
          <w:numId w:val="17"/>
        </w:numPr>
        <w:spacing w:after="240"/>
        <w:ind w:left="0" w:firstLine="720"/>
        <w:jc w:val="both"/>
      </w:pPr>
      <w:r>
        <w:rPr>
          <w:u w:val="single"/>
        </w:rPr>
        <w:lastRenderedPageBreak/>
        <w:t>Notices</w:t>
      </w:r>
      <w:r>
        <w:t>.  All notices or other correspondence relating to this Agreement must be in writing (including e-mail or facsimile) and must be delivered or sent guaranteed overnight delivery, by facsimile or e-mail (to be followed by personal or overnight guaranteed delivery, if requested) or by postage prepaid registered or certified mail, return receipt requested, and will be deemed to be given for purposes of this Agreement on the date such writing is received by the intended recipient.  Unless otherwise specified in a notice sent in accordance with this Section, all communications in writing must be given to the parties at the following addresses:</w:t>
      </w:r>
    </w:p>
    <w:p w14:paraId="20E5FAC0" w14:textId="77777777" w:rsidR="00540199" w:rsidRDefault="00ED0118" w:rsidP="00540199">
      <w:pPr>
        <w:pStyle w:val="ListParagraph"/>
        <w:keepNext/>
        <w:numPr>
          <w:ilvl w:val="0"/>
          <w:numId w:val="21"/>
        </w:numPr>
        <w:jc w:val="both"/>
      </w:pPr>
      <w:r>
        <w:t>As to the City:</w:t>
      </w:r>
    </w:p>
    <w:p w14:paraId="31D14A1A" w14:textId="77777777" w:rsidR="00540199" w:rsidRDefault="00540199" w:rsidP="00540199">
      <w:pPr>
        <w:keepNext/>
        <w:jc w:val="both"/>
      </w:pPr>
    </w:p>
    <w:p w14:paraId="4514A3AF" w14:textId="77777777" w:rsidR="00540199" w:rsidRPr="00D610E3" w:rsidRDefault="00ED0118" w:rsidP="00540199">
      <w:pPr>
        <w:ind w:left="1440"/>
        <w:jc w:val="both"/>
      </w:pPr>
      <w:r w:rsidRPr="00D610E3">
        <w:t xml:space="preserve">City of </w:t>
      </w:r>
      <w:r>
        <w:t>Berea</w:t>
      </w:r>
      <w:r w:rsidRPr="00D610E3">
        <w:t>, Ohio</w:t>
      </w:r>
    </w:p>
    <w:p w14:paraId="43D83B0E" w14:textId="77777777" w:rsidR="00540199" w:rsidRPr="00D610E3" w:rsidRDefault="00ED0118" w:rsidP="00540199">
      <w:pPr>
        <w:jc w:val="both"/>
      </w:pPr>
      <w:r w:rsidRPr="00D610E3">
        <w:tab/>
      </w:r>
      <w:r w:rsidRPr="00D610E3">
        <w:tab/>
        <w:t xml:space="preserve">Attn: </w:t>
      </w:r>
      <w:r>
        <w:t xml:space="preserve"> Mayor Cyril Kleem</w:t>
      </w:r>
    </w:p>
    <w:p w14:paraId="595E50B1" w14:textId="77777777" w:rsidR="00540199" w:rsidRPr="00D610E3" w:rsidRDefault="00ED0118" w:rsidP="00540199">
      <w:pPr>
        <w:jc w:val="both"/>
      </w:pPr>
      <w:r w:rsidRPr="00D610E3">
        <w:tab/>
      </w:r>
      <w:r w:rsidRPr="00D610E3">
        <w:tab/>
      </w:r>
      <w:r>
        <w:t>11 Berea Commons</w:t>
      </w:r>
    </w:p>
    <w:p w14:paraId="124A7084" w14:textId="77777777" w:rsidR="00540199" w:rsidRDefault="00ED0118" w:rsidP="00540199">
      <w:pPr>
        <w:jc w:val="both"/>
      </w:pPr>
      <w:r w:rsidRPr="00D610E3">
        <w:tab/>
      </w:r>
      <w:r w:rsidRPr="00D610E3">
        <w:tab/>
      </w:r>
      <w:r>
        <w:t>Berea</w:t>
      </w:r>
      <w:r w:rsidRPr="00D610E3">
        <w:t xml:space="preserve">, Ohio </w:t>
      </w:r>
      <w:r>
        <w:t>44017</w:t>
      </w:r>
    </w:p>
    <w:p w14:paraId="4CCB461A" w14:textId="77777777" w:rsidR="00540199" w:rsidRDefault="00540199" w:rsidP="00540199">
      <w:pPr>
        <w:jc w:val="both"/>
      </w:pPr>
    </w:p>
    <w:p w14:paraId="2D4D3E98" w14:textId="77777777" w:rsidR="00540199" w:rsidRDefault="00ED0118" w:rsidP="00540199">
      <w:pPr>
        <w:jc w:val="both"/>
      </w:pPr>
      <w:r>
        <w:tab/>
      </w:r>
      <w:r>
        <w:tab/>
        <w:t>With a copy to:</w:t>
      </w:r>
    </w:p>
    <w:p w14:paraId="07671D52" w14:textId="77777777" w:rsidR="00540199" w:rsidRDefault="00540199" w:rsidP="00540199">
      <w:pPr>
        <w:jc w:val="both"/>
      </w:pPr>
    </w:p>
    <w:p w14:paraId="19DC8CF0" w14:textId="77777777" w:rsidR="00540199" w:rsidRDefault="00ED0118" w:rsidP="00540199">
      <w:pPr>
        <w:jc w:val="both"/>
      </w:pPr>
      <w:r>
        <w:tab/>
      </w:r>
      <w:r>
        <w:tab/>
        <w:t>Director of Law</w:t>
      </w:r>
    </w:p>
    <w:p w14:paraId="3D1784DE" w14:textId="77777777" w:rsidR="00540199" w:rsidRPr="00D610E3" w:rsidRDefault="00ED0118" w:rsidP="00540199">
      <w:pPr>
        <w:jc w:val="both"/>
      </w:pPr>
      <w:r>
        <w:tab/>
      </w:r>
      <w:r>
        <w:tab/>
        <w:t>11 Berea Commons</w:t>
      </w:r>
    </w:p>
    <w:p w14:paraId="4A50FC88" w14:textId="77777777" w:rsidR="00540199" w:rsidRDefault="00ED0118" w:rsidP="00540199">
      <w:pPr>
        <w:jc w:val="both"/>
      </w:pPr>
      <w:r w:rsidRPr="00D610E3">
        <w:tab/>
      </w:r>
      <w:r w:rsidRPr="00D610E3">
        <w:tab/>
      </w:r>
      <w:r>
        <w:t>Berea</w:t>
      </w:r>
      <w:r w:rsidRPr="00D610E3">
        <w:t xml:space="preserve">, Ohio </w:t>
      </w:r>
      <w:r>
        <w:t>44017</w:t>
      </w:r>
    </w:p>
    <w:p w14:paraId="1FF4DCFA" w14:textId="77777777" w:rsidR="00540199" w:rsidRDefault="00540199" w:rsidP="00540199">
      <w:pPr>
        <w:jc w:val="both"/>
      </w:pPr>
    </w:p>
    <w:p w14:paraId="0FCE280F" w14:textId="77777777" w:rsidR="00540199" w:rsidRDefault="00ED0118" w:rsidP="00540199">
      <w:pPr>
        <w:jc w:val="both"/>
      </w:pPr>
      <w:r>
        <w:tab/>
      </w:r>
      <w:r>
        <w:tab/>
        <w:t>And:</w:t>
      </w:r>
    </w:p>
    <w:p w14:paraId="72E374A1" w14:textId="77777777" w:rsidR="00540199" w:rsidRDefault="00540199" w:rsidP="00540199">
      <w:pPr>
        <w:jc w:val="both"/>
      </w:pPr>
    </w:p>
    <w:p w14:paraId="1AFE32A3" w14:textId="77777777" w:rsidR="00540199" w:rsidRDefault="00ED0118" w:rsidP="00540199">
      <w:pPr>
        <w:jc w:val="both"/>
      </w:pPr>
      <w:r>
        <w:tab/>
      </w:r>
      <w:r>
        <w:tab/>
        <w:t>Michael L. Sharb, Esq.</w:t>
      </w:r>
    </w:p>
    <w:p w14:paraId="24E94B4B" w14:textId="77777777" w:rsidR="00540199" w:rsidRDefault="00ED0118" w:rsidP="00540199">
      <w:pPr>
        <w:jc w:val="both"/>
      </w:pPr>
      <w:r>
        <w:tab/>
      </w:r>
      <w:r>
        <w:tab/>
        <w:t>Squire Patton Boggs (US) LLP</w:t>
      </w:r>
    </w:p>
    <w:p w14:paraId="24FA38F1" w14:textId="77777777" w:rsidR="00540199" w:rsidRDefault="00ED0118" w:rsidP="00540199">
      <w:pPr>
        <w:jc w:val="both"/>
      </w:pPr>
      <w:r>
        <w:tab/>
      </w:r>
      <w:r>
        <w:tab/>
        <w:t>1000 Key Tower</w:t>
      </w:r>
    </w:p>
    <w:p w14:paraId="2E672DF9" w14:textId="77777777" w:rsidR="00540199" w:rsidRDefault="00ED0118" w:rsidP="00540199">
      <w:pPr>
        <w:jc w:val="both"/>
      </w:pPr>
      <w:r>
        <w:tab/>
      </w:r>
      <w:r>
        <w:tab/>
        <w:t>127 Public Square</w:t>
      </w:r>
    </w:p>
    <w:p w14:paraId="475B7AAE" w14:textId="77777777" w:rsidR="00540199" w:rsidRDefault="00ED0118" w:rsidP="00540199">
      <w:pPr>
        <w:jc w:val="both"/>
      </w:pPr>
      <w:r>
        <w:tab/>
      </w:r>
      <w:r>
        <w:tab/>
        <w:t>Cleveland, OH 44114</w:t>
      </w:r>
    </w:p>
    <w:p w14:paraId="1B7E3B28" w14:textId="77777777" w:rsidR="00540199" w:rsidRDefault="00540199" w:rsidP="00540199">
      <w:pPr>
        <w:jc w:val="both"/>
      </w:pPr>
    </w:p>
    <w:p w14:paraId="54B02E1E" w14:textId="77777777" w:rsidR="00540199" w:rsidRDefault="00ED0118" w:rsidP="00540199">
      <w:pPr>
        <w:pStyle w:val="ListParagraph"/>
        <w:numPr>
          <w:ilvl w:val="0"/>
          <w:numId w:val="21"/>
        </w:numPr>
        <w:jc w:val="both"/>
      </w:pPr>
      <w:r>
        <w:t>As to the Developer:</w:t>
      </w:r>
    </w:p>
    <w:p w14:paraId="05E624C5" w14:textId="77777777" w:rsidR="00540199" w:rsidRDefault="00540199" w:rsidP="00540199">
      <w:pPr>
        <w:jc w:val="both"/>
      </w:pPr>
    </w:p>
    <w:p w14:paraId="691D544F" w14:textId="77777777" w:rsidR="00540199" w:rsidRDefault="00ED0118" w:rsidP="00540199">
      <w:pPr>
        <w:ind w:left="1440"/>
        <w:jc w:val="both"/>
      </w:pPr>
      <w:r>
        <w:t>Berea Mixed Use Project LLC</w:t>
      </w:r>
    </w:p>
    <w:p w14:paraId="25384420" w14:textId="77777777" w:rsidR="00540199" w:rsidRDefault="00ED0118" w:rsidP="00540199">
      <w:pPr>
        <w:ind w:left="1440"/>
        <w:jc w:val="both"/>
      </w:pPr>
      <w:r>
        <w:t>Attn: Kevin DiGeronimo</w:t>
      </w:r>
    </w:p>
    <w:p w14:paraId="7A9A48E7" w14:textId="77777777" w:rsidR="00540199" w:rsidRDefault="00ED0118" w:rsidP="00540199">
      <w:pPr>
        <w:ind w:left="1440"/>
        <w:jc w:val="both"/>
      </w:pPr>
      <w:r>
        <w:t>5720 East Schaaf Road</w:t>
      </w:r>
    </w:p>
    <w:p w14:paraId="0BEBB87D" w14:textId="77777777" w:rsidR="00540199" w:rsidRDefault="00ED0118" w:rsidP="00540199">
      <w:pPr>
        <w:ind w:left="1440"/>
        <w:jc w:val="both"/>
      </w:pPr>
      <w:r>
        <w:t>Independence, Ohio 44131</w:t>
      </w:r>
    </w:p>
    <w:p w14:paraId="6D113C8B" w14:textId="77777777" w:rsidR="00540199" w:rsidRDefault="00540199" w:rsidP="00540199">
      <w:pPr>
        <w:ind w:left="1440"/>
        <w:jc w:val="both"/>
      </w:pPr>
    </w:p>
    <w:p w14:paraId="494C95FC" w14:textId="77777777" w:rsidR="00540199" w:rsidRDefault="00ED0118" w:rsidP="00540199">
      <w:pPr>
        <w:ind w:left="1440"/>
        <w:jc w:val="both"/>
      </w:pPr>
      <w:r>
        <w:t>With a copy to:</w:t>
      </w:r>
    </w:p>
    <w:p w14:paraId="1A22B732" w14:textId="77777777" w:rsidR="00540199" w:rsidRDefault="00540199" w:rsidP="00540199">
      <w:pPr>
        <w:ind w:left="1440"/>
        <w:jc w:val="both"/>
      </w:pPr>
    </w:p>
    <w:p w14:paraId="40DABA0D" w14:textId="77777777" w:rsidR="00540199" w:rsidRDefault="00ED0118" w:rsidP="00540199">
      <w:pPr>
        <w:ind w:left="1440"/>
        <w:jc w:val="both"/>
      </w:pPr>
      <w:r>
        <w:t>Karla M. Rogers, Esq.</w:t>
      </w:r>
    </w:p>
    <w:p w14:paraId="22206A1A" w14:textId="77777777" w:rsidR="00540199" w:rsidRDefault="00ED0118" w:rsidP="00540199">
      <w:pPr>
        <w:ind w:left="1440"/>
        <w:jc w:val="both"/>
      </w:pPr>
      <w:r>
        <w:t>Calfee, Halter &amp; Griswold LLP</w:t>
      </w:r>
    </w:p>
    <w:p w14:paraId="50933811" w14:textId="77777777" w:rsidR="00540199" w:rsidRDefault="00ED0118" w:rsidP="00540199">
      <w:pPr>
        <w:ind w:left="1440"/>
        <w:jc w:val="both"/>
      </w:pPr>
      <w:r>
        <w:t>1405 East Sixth Street</w:t>
      </w:r>
    </w:p>
    <w:p w14:paraId="3ADACF19" w14:textId="77777777" w:rsidR="00540199" w:rsidRDefault="00ED0118" w:rsidP="00540199">
      <w:pPr>
        <w:ind w:left="1440"/>
        <w:jc w:val="both"/>
      </w:pPr>
      <w:r>
        <w:t>Cleveland, Ohio 44114</w:t>
      </w:r>
    </w:p>
    <w:p w14:paraId="7747D3A3" w14:textId="77777777" w:rsidR="00540199" w:rsidRDefault="00540199" w:rsidP="00540199">
      <w:pPr>
        <w:ind w:left="1440"/>
        <w:jc w:val="both"/>
      </w:pPr>
    </w:p>
    <w:p w14:paraId="198F0117" w14:textId="77777777" w:rsidR="00540199" w:rsidRDefault="00ED0118" w:rsidP="00540199">
      <w:pPr>
        <w:ind w:left="1440"/>
        <w:jc w:val="both"/>
      </w:pPr>
      <w:r>
        <w:t>And:</w:t>
      </w:r>
    </w:p>
    <w:p w14:paraId="1E297FFC" w14:textId="77777777" w:rsidR="00540199" w:rsidRDefault="00540199" w:rsidP="00540199">
      <w:pPr>
        <w:ind w:left="1440"/>
        <w:jc w:val="both"/>
      </w:pPr>
    </w:p>
    <w:p w14:paraId="391FBBF7" w14:textId="77777777" w:rsidR="00540199" w:rsidRDefault="00ED0118" w:rsidP="00540199">
      <w:pPr>
        <w:ind w:left="1440"/>
        <w:jc w:val="both"/>
      </w:pPr>
      <w:r>
        <w:t xml:space="preserve">Ted </w:t>
      </w:r>
      <w:proofErr w:type="spellStart"/>
      <w:r>
        <w:t>Tywang</w:t>
      </w:r>
      <w:proofErr w:type="spellEnd"/>
      <w:r>
        <w:t>, Esq.</w:t>
      </w:r>
    </w:p>
    <w:p w14:paraId="117ACF45" w14:textId="77777777" w:rsidR="00540199" w:rsidRDefault="00ED0118" w:rsidP="00540199">
      <w:pPr>
        <w:ind w:left="1440"/>
        <w:jc w:val="both"/>
      </w:pPr>
      <w:r>
        <w:t>HSG Berea Development, LLC</w:t>
      </w:r>
    </w:p>
    <w:p w14:paraId="2F6E4A0E" w14:textId="77777777" w:rsidR="00540199" w:rsidRDefault="00ED0118" w:rsidP="00540199">
      <w:pPr>
        <w:ind w:left="1440"/>
        <w:jc w:val="both"/>
      </w:pPr>
      <w:r>
        <w:t>76 Lou Groza Boulevard</w:t>
      </w:r>
    </w:p>
    <w:p w14:paraId="351BD992" w14:textId="77777777" w:rsidR="00540199" w:rsidRDefault="00ED0118" w:rsidP="00540199">
      <w:pPr>
        <w:ind w:left="1440"/>
        <w:jc w:val="both"/>
      </w:pPr>
      <w:r>
        <w:t>Berea, Ohio 44017</w:t>
      </w:r>
    </w:p>
    <w:p w14:paraId="087691C1" w14:textId="77777777" w:rsidR="00540199" w:rsidRDefault="00540199" w:rsidP="00540199">
      <w:pPr>
        <w:jc w:val="both"/>
        <w:rPr>
          <w:szCs w:val="22"/>
        </w:rPr>
      </w:pPr>
    </w:p>
    <w:p w14:paraId="47C2592D" w14:textId="77777777" w:rsidR="00540199" w:rsidRDefault="00ED0118" w:rsidP="00540199">
      <w:pPr>
        <w:pStyle w:val="ListParagraph"/>
        <w:numPr>
          <w:ilvl w:val="0"/>
          <w:numId w:val="17"/>
        </w:numPr>
        <w:spacing w:after="240"/>
        <w:ind w:left="0" w:firstLine="720"/>
        <w:jc w:val="both"/>
      </w:pPr>
      <w:r>
        <w:rPr>
          <w:u w:val="single"/>
        </w:rPr>
        <w:t>Successors; Assignment; Amendments, Changes and Modifications</w:t>
      </w:r>
      <w:r>
        <w:t xml:space="preserve">.  </w:t>
      </w:r>
      <w:r>
        <w:rPr>
          <w:spacing w:val="-3"/>
        </w:rPr>
        <w:t xml:space="preserve">This Agreement is binding upon the parties hereto and their successors and assigns.  The parties may only assign this Agreement with the written consent of the parties hereto, which shall not be conditioned or unreasonably withheld; provided, however, the Developer may, without the consent of the City, (a) collaterally assign this Agreement to one or more lenders for the Project, provided that any such assignment shall not relieve the Developer of its obligations under this Agreement, (b) assign or transfer its rights to receive payments from the City under this Agreement to one or more lenders financing all or a portion of the Project or one or more issuers of TIF Obligations or entities serving as bond trustees for any TIF Obligations, and (c) assign this Agreement to any entity that controls the Developer, is controlled by the Developer, includes Developer or its affiliates as a member, or is under common control with the Developer, provided that any such assignment shall not relieve the Developer of its obligations under this Agreement.  Nothing in this Agreement prevents the Developer from transferring any or all of its interest in the Project Site to another person.   This Agreement may only be amended by written instrument executed by all parties to this Agreement.  </w:t>
      </w:r>
      <w:r>
        <w:t>Unless otherwise noted, any</w:t>
      </w:r>
      <w:r>
        <w:rPr>
          <w:spacing w:val="-3"/>
        </w:rPr>
        <w:t xml:space="preserve"> consent or waiver of the City to be given under this Agreement must be given in writing and may be given by the Mayor, without additional approval by City Council provided that such action is taken in accordance with this Agreement. </w:t>
      </w:r>
    </w:p>
    <w:p w14:paraId="05E3F8CE" w14:textId="77777777" w:rsidR="00540199" w:rsidRDefault="00ED0118" w:rsidP="00540199">
      <w:pPr>
        <w:pStyle w:val="ListParagraph"/>
        <w:numPr>
          <w:ilvl w:val="0"/>
          <w:numId w:val="17"/>
        </w:numPr>
        <w:spacing w:after="240"/>
        <w:ind w:left="0" w:firstLine="720"/>
        <w:jc w:val="both"/>
      </w:pPr>
      <w:r>
        <w:rPr>
          <w:u w:val="single"/>
        </w:rPr>
        <w:t>Extent of Covenants; No Personal Liability.</w:t>
      </w:r>
      <w:r>
        <w:t xml:space="preserve">  All obligations of the City contained in this Agreement are effective and enforceable to the extent authorized and permitted by applicable law; provided, however, that the City’s financial obligations under this Agreement are not a debt or general obligation of the City and are subject to the City Council’s appropriation of the funds necessary therefor.  In no event shall the City be liable for indirect, consequential or punitive damages, and the City’s monetary liability under this Agreement, including for any damages or other remedies, is expressly limited to amounts on deposit in the TIF Fund. No such obligation shall be deemed an obligation of any present or future member, officer, agent, or employee of any of the City in his or her individual capacity.</w:t>
      </w:r>
    </w:p>
    <w:p w14:paraId="15CCA811" w14:textId="77777777" w:rsidR="00540199" w:rsidRDefault="00ED0118" w:rsidP="00540199">
      <w:pPr>
        <w:pStyle w:val="ListParagraph"/>
        <w:numPr>
          <w:ilvl w:val="0"/>
          <w:numId w:val="17"/>
        </w:numPr>
        <w:spacing w:after="240"/>
        <w:ind w:left="0" w:firstLine="720"/>
        <w:jc w:val="both"/>
      </w:pPr>
      <w:r>
        <w:rPr>
          <w:u w:val="single"/>
        </w:rPr>
        <w:t>Severability</w:t>
      </w:r>
      <w:r>
        <w:t>.  If any provision of this Agreement is held to be illegal, invalid or unenforceable, said provision will be fully severable.  This Agreement will be construed and enforced as if such illegal, invalid or unenforceable provision had never formed a part of this Agreement and the remaining provisions of this Agreement will remain in full force and effect and will not be affected by the illegal, invalid or unenforceable provision or by its severance from this Agreement.</w:t>
      </w:r>
    </w:p>
    <w:p w14:paraId="6758549D" w14:textId="77777777" w:rsidR="00540199" w:rsidRDefault="00ED0118" w:rsidP="00540199">
      <w:pPr>
        <w:pStyle w:val="ListParagraph"/>
        <w:numPr>
          <w:ilvl w:val="0"/>
          <w:numId w:val="17"/>
        </w:numPr>
        <w:spacing w:after="240"/>
        <w:ind w:left="0" w:firstLine="720"/>
        <w:jc w:val="both"/>
      </w:pPr>
      <w:r>
        <w:rPr>
          <w:u w:val="single"/>
        </w:rPr>
        <w:t>Separate Counterparts</w:t>
      </w:r>
      <w:r>
        <w:t xml:space="preserve">.  </w:t>
      </w:r>
      <w:r w:rsidRPr="00D80D82">
        <w:t>This Agreement may be executed in two or more counterparts, each of which shall be deemed to be an original, but all of which together shall constitute one and the same Agreement. Counterparts executed or transmitted by facsimile or electronic means (such as DocuSign counterparts or e-mailed .pdfs) are deemed to be original counterparts or signatures.</w:t>
      </w:r>
    </w:p>
    <w:p w14:paraId="42B2ECF7" w14:textId="77777777" w:rsidR="00540199" w:rsidRDefault="00ED0118" w:rsidP="00540199">
      <w:pPr>
        <w:pStyle w:val="ListParagraph"/>
        <w:numPr>
          <w:ilvl w:val="0"/>
          <w:numId w:val="17"/>
        </w:numPr>
        <w:spacing w:after="240"/>
        <w:ind w:left="0" w:firstLine="720"/>
        <w:jc w:val="both"/>
      </w:pPr>
      <w:r>
        <w:rPr>
          <w:u w:val="single"/>
        </w:rPr>
        <w:t>Entire Agreement</w:t>
      </w:r>
      <w:r>
        <w:t>.  This Agreement constitutes the entire agreement between the parties with respect to the matters covered herein and supersedes prior agreements and understandings between the parties on this subject matter.</w:t>
      </w:r>
    </w:p>
    <w:p w14:paraId="6539A914" w14:textId="77777777" w:rsidR="00540199" w:rsidRDefault="00ED0118" w:rsidP="00540199">
      <w:pPr>
        <w:pStyle w:val="ListParagraph"/>
        <w:numPr>
          <w:ilvl w:val="0"/>
          <w:numId w:val="17"/>
        </w:numPr>
        <w:spacing w:after="240"/>
        <w:ind w:left="0" w:firstLine="720"/>
        <w:jc w:val="both"/>
      </w:pPr>
      <w:r>
        <w:rPr>
          <w:u w:val="single"/>
        </w:rPr>
        <w:t>Governing Law</w:t>
      </w:r>
      <w:r>
        <w:t>.  This Agreement will be governed by and construed in accordance with the laws of the State of Ohio.</w:t>
      </w:r>
    </w:p>
    <w:p w14:paraId="70184CF0" w14:textId="77777777" w:rsidR="00540199" w:rsidRDefault="00ED0118" w:rsidP="00540199">
      <w:pPr>
        <w:pStyle w:val="ListParagraph"/>
        <w:numPr>
          <w:ilvl w:val="0"/>
          <w:numId w:val="17"/>
        </w:numPr>
        <w:spacing w:after="240"/>
        <w:ind w:left="0" w:firstLine="720"/>
        <w:jc w:val="both"/>
      </w:pPr>
      <w:r>
        <w:rPr>
          <w:u w:val="single"/>
        </w:rPr>
        <w:t>Further Actions</w:t>
      </w:r>
      <w:r w:rsidRPr="00E3058A">
        <w:t>.</w:t>
      </w:r>
      <w:r>
        <w:t xml:space="preserve">   The City and the Developer agree to execute such additional documents, and take such further actions, as may reasonably be required to carry out the provisions and intent of this Agreement.</w:t>
      </w:r>
    </w:p>
    <w:p w14:paraId="6F4C89DF" w14:textId="77777777" w:rsidR="00540199" w:rsidRPr="00B54739" w:rsidRDefault="00ED0118" w:rsidP="00540199">
      <w:pPr>
        <w:pStyle w:val="ListParagraph"/>
        <w:numPr>
          <w:ilvl w:val="0"/>
          <w:numId w:val="17"/>
        </w:numPr>
        <w:spacing w:after="240"/>
        <w:ind w:left="0" w:firstLine="720"/>
        <w:jc w:val="both"/>
      </w:pPr>
      <w:r w:rsidRPr="00E3058A">
        <w:rPr>
          <w:u w:val="single"/>
        </w:rPr>
        <w:t>Cooperation</w:t>
      </w:r>
      <w:r>
        <w:t>.   If the terms of this Agreement</w:t>
      </w:r>
      <w:r w:rsidRPr="004E4428">
        <w:t xml:space="preserve"> </w:t>
      </w:r>
      <w:r w:rsidRPr="00B54739">
        <w:t xml:space="preserve">or any amendment or amendments to any provision of </w:t>
      </w:r>
      <w:r>
        <w:t>City</w:t>
      </w:r>
      <w:r w:rsidRPr="00B54739">
        <w:t xml:space="preserve"> laws that are required to be enacted or amended as a consequence of this Agreement, are challenged by either referendum or administrative appeal to the courts or such other legal or equitable remedies sought by those who may oppose this Agreement, the parties agree to cooperate with each other to uphold the validity and enforceability of this Agreement, because the parties recognize that it is within the discretion of the </w:t>
      </w:r>
      <w:r>
        <w:t>City</w:t>
      </w:r>
      <w:r w:rsidRPr="00B54739">
        <w:t xml:space="preserve"> under the laws and Constitution of the State of Ohio to provide for agreements between landowners and municipalities to further what is in the best interest of the public health, safety and welfare of a municipality and the other rights of private property thereunder.  This cooperation clause only pertains to </w:t>
      </w:r>
      <w:r>
        <w:t>City</w:t>
      </w:r>
      <w:r w:rsidRPr="00B54739">
        <w:t xml:space="preserve"> Council decisions relating to this Agreement, and this cooperation clause cannot be used to attempt to force </w:t>
      </w:r>
      <w:r>
        <w:t>City</w:t>
      </w:r>
      <w:r w:rsidRPr="00B54739">
        <w:t xml:space="preserve"> Council to override other legislative or administrative decisions relating to the </w:t>
      </w:r>
      <w:r>
        <w:t>Project</w:t>
      </w:r>
      <w:r w:rsidRPr="00B54739">
        <w:t>.</w:t>
      </w:r>
    </w:p>
    <w:p w14:paraId="6652256C" w14:textId="77777777" w:rsidR="00540199" w:rsidRDefault="00ED0118" w:rsidP="00540199">
      <w:pPr>
        <w:jc w:val="center"/>
      </w:pPr>
      <w:r>
        <w:rPr>
          <w:rFonts w:eastAsia="Times New Roman"/>
          <w:b/>
          <w:i/>
          <w:color w:val="000000"/>
        </w:rPr>
        <w:t>[Signature Lines Found on Next Pages]</w:t>
      </w:r>
      <w:r>
        <w:br w:type="page"/>
      </w:r>
    </w:p>
    <w:p w14:paraId="78729259" w14:textId="77777777" w:rsidR="00540199" w:rsidRDefault="00ED0118" w:rsidP="00540199">
      <w:pPr>
        <w:jc w:val="both"/>
      </w:pPr>
      <w:r>
        <w:tab/>
        <w:t xml:space="preserve">IN WITNESS WHEREOF, the City and </w:t>
      </w:r>
      <w:r>
        <w:rPr>
          <w:lang w:eastAsia="en-US"/>
        </w:rPr>
        <w:t xml:space="preserve">the </w:t>
      </w:r>
      <w:r>
        <w:t>Developer have caused this Tax Increment Financing Agreement to be executed in their respective names by their duly authorized officers as of the last date set forth below.</w:t>
      </w:r>
    </w:p>
    <w:p w14:paraId="5E6552AC" w14:textId="77777777" w:rsidR="00540199" w:rsidRDefault="00540199" w:rsidP="00540199"/>
    <w:p w14:paraId="70217184" w14:textId="77777777" w:rsidR="00540199" w:rsidRDefault="00540199" w:rsidP="00540199">
      <w:pPr>
        <w:keepNext/>
        <w:keepLines/>
        <w:tabs>
          <w:tab w:val="left" w:pos="-1440"/>
          <w:tab w:val="left" w:pos="-720"/>
        </w:tabs>
        <w:suppressAutoHyphens/>
        <w:jc w:val="both"/>
        <w:rPr>
          <w:w w:val="0"/>
        </w:rPr>
      </w:pPr>
    </w:p>
    <w:p w14:paraId="4E0CB769" w14:textId="77777777" w:rsidR="00540199" w:rsidRDefault="00ED0118" w:rsidP="00540199">
      <w:pPr>
        <w:pStyle w:val="NormalJustified"/>
        <w:tabs>
          <w:tab w:val="left" w:pos="4320"/>
        </w:tabs>
        <w:ind w:left="1440" w:firstLine="720"/>
        <w:rPr>
          <w:rFonts w:eastAsia="Arial Unicode MS"/>
          <w:b/>
          <w:smallCaps/>
          <w:w w:val="0"/>
        </w:rPr>
      </w:pPr>
      <w:r>
        <w:rPr>
          <w:rFonts w:eastAsia="Arial Unicode MS"/>
          <w:w w:val="0"/>
        </w:rPr>
        <w:tab/>
      </w:r>
      <w:r>
        <w:rPr>
          <w:rFonts w:eastAsia="Arial Unicode MS"/>
          <w:b/>
          <w:smallCaps/>
          <w:w w:val="0"/>
        </w:rPr>
        <w:t>City of Berea, Ohio</w:t>
      </w:r>
    </w:p>
    <w:p w14:paraId="58E504B2" w14:textId="77777777" w:rsidR="00540199" w:rsidRDefault="00540199" w:rsidP="00540199">
      <w:pPr>
        <w:pStyle w:val="NormalJustified"/>
        <w:tabs>
          <w:tab w:val="left" w:pos="4320"/>
        </w:tabs>
        <w:rPr>
          <w:rFonts w:eastAsia="Arial Unicode MS"/>
          <w:w w:val="0"/>
        </w:rPr>
      </w:pPr>
    </w:p>
    <w:p w14:paraId="64F1FA6D" w14:textId="77777777" w:rsidR="00540199" w:rsidRDefault="00540199" w:rsidP="00540199">
      <w:pPr>
        <w:pStyle w:val="NormalJustified"/>
        <w:tabs>
          <w:tab w:val="left" w:pos="4320"/>
        </w:tabs>
        <w:rPr>
          <w:rFonts w:eastAsia="Arial Unicode MS"/>
          <w:w w:val="0"/>
        </w:rPr>
      </w:pPr>
    </w:p>
    <w:p w14:paraId="322118AA" w14:textId="77777777" w:rsidR="00540199" w:rsidRDefault="00ED0118" w:rsidP="00540199">
      <w:pPr>
        <w:pStyle w:val="NormalJustified"/>
        <w:tabs>
          <w:tab w:val="left" w:pos="4320"/>
        </w:tabs>
        <w:rPr>
          <w:rFonts w:eastAsia="Arial Unicode MS"/>
          <w:w w:val="0"/>
        </w:rPr>
      </w:pPr>
      <w:r>
        <w:rPr>
          <w:rFonts w:eastAsia="Arial Unicode MS"/>
          <w:w w:val="0"/>
        </w:rPr>
        <w:tab/>
        <w:t>By:</w:t>
      </w:r>
      <w:r>
        <w:rPr>
          <w:rFonts w:eastAsia="Arial Unicode MS"/>
          <w:w w:val="0"/>
          <w:u w:val="single"/>
        </w:rPr>
        <w:tab/>
      </w:r>
      <w:r>
        <w:rPr>
          <w:rFonts w:eastAsia="Arial Unicode MS"/>
          <w:w w:val="0"/>
          <w:u w:val="single"/>
        </w:rPr>
        <w:tab/>
      </w:r>
      <w:r>
        <w:rPr>
          <w:rFonts w:eastAsia="Arial Unicode MS"/>
          <w:w w:val="0"/>
          <w:u w:val="single"/>
        </w:rPr>
        <w:tab/>
      </w:r>
      <w:r>
        <w:rPr>
          <w:rFonts w:eastAsia="Arial Unicode MS"/>
          <w:w w:val="0"/>
          <w:u w:val="single"/>
        </w:rPr>
        <w:tab/>
      </w:r>
      <w:r>
        <w:rPr>
          <w:rFonts w:eastAsia="Arial Unicode MS"/>
          <w:w w:val="0"/>
          <w:u w:val="single"/>
        </w:rPr>
        <w:tab/>
      </w:r>
      <w:r>
        <w:rPr>
          <w:rFonts w:eastAsia="Arial Unicode MS"/>
          <w:w w:val="0"/>
          <w:u w:val="single"/>
        </w:rPr>
        <w:tab/>
      </w:r>
    </w:p>
    <w:p w14:paraId="3ABC0F45" w14:textId="77777777" w:rsidR="00540199" w:rsidRDefault="00ED0118" w:rsidP="00540199">
      <w:pPr>
        <w:pStyle w:val="NormalJustified"/>
        <w:tabs>
          <w:tab w:val="left" w:pos="4320"/>
        </w:tabs>
        <w:ind w:left="4950"/>
        <w:rPr>
          <w:rFonts w:eastAsia="Arial Unicode MS"/>
          <w:w w:val="0"/>
        </w:rPr>
      </w:pPr>
      <w:r>
        <w:rPr>
          <w:rFonts w:eastAsia="Arial Unicode MS"/>
          <w:w w:val="0"/>
        </w:rPr>
        <w:t>Cyril Kleem, Mayor</w:t>
      </w:r>
    </w:p>
    <w:p w14:paraId="5BA297EA" w14:textId="77777777" w:rsidR="00540199" w:rsidRDefault="00540199" w:rsidP="00540199">
      <w:pPr>
        <w:pStyle w:val="NormalJustified"/>
        <w:tabs>
          <w:tab w:val="left" w:pos="4320"/>
        </w:tabs>
        <w:rPr>
          <w:rFonts w:eastAsia="Arial Unicode MS"/>
          <w:w w:val="0"/>
        </w:rPr>
      </w:pPr>
    </w:p>
    <w:p w14:paraId="07AAE1A6" w14:textId="77777777" w:rsidR="00540199" w:rsidRDefault="00ED0118" w:rsidP="00540199">
      <w:pPr>
        <w:pStyle w:val="NormalJustified"/>
        <w:tabs>
          <w:tab w:val="left" w:pos="4320"/>
        </w:tabs>
        <w:rPr>
          <w:rFonts w:eastAsia="Arial Unicode MS"/>
          <w:w w:val="0"/>
        </w:rPr>
      </w:pPr>
      <w:r>
        <w:rPr>
          <w:rFonts w:eastAsia="Arial Unicode MS"/>
          <w:w w:val="0"/>
        </w:rPr>
        <w:t>Approved as to Form:</w:t>
      </w:r>
    </w:p>
    <w:p w14:paraId="419F5786" w14:textId="77777777" w:rsidR="00540199" w:rsidRDefault="00540199" w:rsidP="00540199">
      <w:pPr>
        <w:pStyle w:val="NormalJustified"/>
        <w:tabs>
          <w:tab w:val="left" w:pos="4320"/>
        </w:tabs>
        <w:rPr>
          <w:rFonts w:eastAsia="Arial Unicode MS"/>
          <w:w w:val="0"/>
        </w:rPr>
      </w:pPr>
    </w:p>
    <w:p w14:paraId="18ED8EB1" w14:textId="77777777" w:rsidR="00540199" w:rsidRDefault="00540199" w:rsidP="00540199">
      <w:pPr>
        <w:pStyle w:val="NormalJustified"/>
        <w:tabs>
          <w:tab w:val="left" w:pos="4320"/>
        </w:tabs>
        <w:rPr>
          <w:rFonts w:eastAsia="Arial Unicode MS"/>
          <w:w w:val="0"/>
        </w:rPr>
      </w:pPr>
    </w:p>
    <w:p w14:paraId="6C87DC10" w14:textId="77777777" w:rsidR="00540199" w:rsidRDefault="00ED0118" w:rsidP="00540199">
      <w:pPr>
        <w:pStyle w:val="NormalJustified"/>
        <w:tabs>
          <w:tab w:val="left" w:pos="1260"/>
          <w:tab w:val="left" w:pos="4320"/>
        </w:tabs>
        <w:rPr>
          <w:rFonts w:eastAsia="Arial Unicode MS"/>
          <w:w w:val="0"/>
        </w:rPr>
      </w:pPr>
      <w:r>
        <w:rPr>
          <w:rFonts w:eastAsia="Arial Unicode MS"/>
          <w:w w:val="0"/>
        </w:rPr>
        <w:t>By:</w:t>
      </w:r>
      <w:r>
        <w:rPr>
          <w:rFonts w:eastAsia="Arial Unicode MS"/>
          <w:w w:val="0"/>
          <w:u w:val="single"/>
        </w:rPr>
        <w:tab/>
      </w:r>
      <w:r>
        <w:rPr>
          <w:rFonts w:eastAsia="Arial Unicode MS"/>
          <w:w w:val="0"/>
          <w:u w:val="single"/>
        </w:rPr>
        <w:tab/>
      </w:r>
    </w:p>
    <w:p w14:paraId="331241C2" w14:textId="77777777" w:rsidR="00540199" w:rsidRDefault="00ED0118" w:rsidP="00540199">
      <w:pPr>
        <w:pStyle w:val="NormalJustified"/>
        <w:tabs>
          <w:tab w:val="left" w:pos="1260"/>
          <w:tab w:val="left" w:pos="4320"/>
        </w:tabs>
        <w:ind w:left="720"/>
        <w:rPr>
          <w:rFonts w:eastAsia="Arial Unicode MS"/>
          <w:w w:val="0"/>
        </w:rPr>
      </w:pPr>
      <w:r>
        <w:rPr>
          <w:rFonts w:eastAsia="Arial Unicode MS"/>
          <w:w w:val="0"/>
        </w:rPr>
        <w:t>Barbara L. Jones, City Director of Law</w:t>
      </w:r>
    </w:p>
    <w:p w14:paraId="5E717156" w14:textId="77777777" w:rsidR="00540199" w:rsidRDefault="00540199" w:rsidP="00540199">
      <w:pPr>
        <w:pStyle w:val="NormalJustified"/>
        <w:tabs>
          <w:tab w:val="left" w:pos="1260"/>
          <w:tab w:val="left" w:pos="4320"/>
        </w:tabs>
        <w:rPr>
          <w:rFonts w:eastAsia="Arial Unicode MS"/>
          <w:w w:val="0"/>
        </w:rPr>
      </w:pPr>
    </w:p>
    <w:p w14:paraId="4115E37B" w14:textId="77777777" w:rsidR="00540199" w:rsidRDefault="00540199" w:rsidP="00540199">
      <w:pPr>
        <w:pStyle w:val="NormalJustified"/>
        <w:tabs>
          <w:tab w:val="left" w:pos="4320"/>
        </w:tabs>
        <w:rPr>
          <w:rFonts w:eastAsia="Arial Unicode MS"/>
          <w:w w:val="0"/>
        </w:rPr>
      </w:pPr>
    </w:p>
    <w:p w14:paraId="7FC4CD75" w14:textId="77777777" w:rsidR="00540199" w:rsidRDefault="00540199" w:rsidP="00540199">
      <w:pPr>
        <w:pStyle w:val="NormalJustified"/>
        <w:tabs>
          <w:tab w:val="left" w:pos="4320"/>
        </w:tabs>
        <w:rPr>
          <w:rFonts w:eastAsia="Arial Unicode MS"/>
          <w:w w:val="0"/>
        </w:rPr>
      </w:pPr>
    </w:p>
    <w:p w14:paraId="3C0AF14C" w14:textId="77777777" w:rsidR="00540199" w:rsidRDefault="00540199" w:rsidP="00540199">
      <w:pPr>
        <w:pStyle w:val="NormalJustified"/>
        <w:tabs>
          <w:tab w:val="left" w:pos="4320"/>
        </w:tabs>
        <w:ind w:left="4320" w:hanging="2160"/>
        <w:rPr>
          <w:w w:val="0"/>
        </w:rPr>
      </w:pPr>
    </w:p>
    <w:p w14:paraId="0AD7CAC0" w14:textId="77777777" w:rsidR="00540199" w:rsidRPr="00CF5748" w:rsidRDefault="00ED0118" w:rsidP="00540199">
      <w:pPr>
        <w:pStyle w:val="TxBrp7"/>
        <w:keepNext/>
        <w:keepLines/>
        <w:tabs>
          <w:tab w:val="clear" w:pos="204"/>
        </w:tabs>
        <w:spacing w:line="240" w:lineRule="auto"/>
        <w:ind w:left="4320"/>
        <w:jc w:val="both"/>
        <w:rPr>
          <w:b/>
          <w:bCs/>
          <w:spacing w:val="-3"/>
        </w:rPr>
      </w:pPr>
      <w:r w:rsidRPr="00CF5748">
        <w:rPr>
          <w:b/>
          <w:bCs/>
          <w:spacing w:val="-3"/>
        </w:rPr>
        <w:t>BEREA MIXED USE PROJECT LLC</w:t>
      </w:r>
    </w:p>
    <w:p w14:paraId="1389EEEF" w14:textId="77777777" w:rsidR="00540199" w:rsidRPr="00A9292F" w:rsidRDefault="00540199" w:rsidP="00540199">
      <w:pPr>
        <w:pStyle w:val="TxBrp7"/>
        <w:keepNext/>
        <w:keepLines/>
        <w:tabs>
          <w:tab w:val="clear" w:pos="204"/>
        </w:tabs>
        <w:spacing w:line="240" w:lineRule="auto"/>
        <w:ind w:left="4320"/>
        <w:jc w:val="both"/>
        <w:rPr>
          <w:caps/>
          <w:szCs w:val="24"/>
        </w:rPr>
      </w:pPr>
    </w:p>
    <w:p w14:paraId="2DA00FBB" w14:textId="77777777" w:rsidR="00540199" w:rsidRPr="00D97833" w:rsidRDefault="00ED0118" w:rsidP="00540199">
      <w:pPr>
        <w:pStyle w:val="Style69"/>
        <w:tabs>
          <w:tab w:val="left" w:pos="5040"/>
          <w:tab w:val="left" w:pos="5760"/>
          <w:tab w:val="right" w:pos="9270"/>
        </w:tabs>
        <w:spacing w:after="0"/>
        <w:ind w:left="4320" w:firstLine="0"/>
        <w:jc w:val="left"/>
        <w:rPr>
          <w:color w:val="000000"/>
        </w:rPr>
      </w:pPr>
      <w:r>
        <w:rPr>
          <w:spacing w:val="-3"/>
        </w:rPr>
        <w:t>B</w:t>
      </w:r>
      <w:r w:rsidRPr="00D97833">
        <w:rPr>
          <w:color w:val="000000"/>
        </w:rPr>
        <w:t>y:</w:t>
      </w:r>
      <w:r w:rsidRPr="00D97833">
        <w:rPr>
          <w:color w:val="000000"/>
        </w:rPr>
        <w:tab/>
        <w:t>HSG Berea Development, LLC,</w:t>
      </w:r>
    </w:p>
    <w:p w14:paraId="708848A8" w14:textId="77777777" w:rsidR="00540199" w:rsidRDefault="00ED0118" w:rsidP="00540199">
      <w:pPr>
        <w:pStyle w:val="Style69"/>
        <w:tabs>
          <w:tab w:val="left" w:pos="5760"/>
          <w:tab w:val="left" w:pos="6480"/>
          <w:tab w:val="right" w:pos="9270"/>
        </w:tabs>
        <w:spacing w:after="0"/>
        <w:ind w:left="5040" w:firstLine="0"/>
        <w:jc w:val="left"/>
        <w:rPr>
          <w:color w:val="000000"/>
        </w:rPr>
      </w:pPr>
      <w:r w:rsidRPr="00D97833">
        <w:rPr>
          <w:color w:val="000000"/>
        </w:rPr>
        <w:t>a Delaware limited liability company</w:t>
      </w:r>
    </w:p>
    <w:p w14:paraId="37583910" w14:textId="77777777" w:rsidR="00540199" w:rsidRDefault="00540199" w:rsidP="00540199">
      <w:pPr>
        <w:pStyle w:val="Style69"/>
        <w:tabs>
          <w:tab w:val="left" w:pos="5760"/>
          <w:tab w:val="left" w:pos="6480"/>
          <w:tab w:val="right" w:pos="9270"/>
        </w:tabs>
        <w:spacing w:after="0"/>
        <w:ind w:left="5040" w:firstLine="0"/>
        <w:jc w:val="left"/>
        <w:rPr>
          <w:color w:val="000000"/>
        </w:rPr>
      </w:pPr>
    </w:p>
    <w:p w14:paraId="4E91E12B" w14:textId="77777777" w:rsidR="00540199" w:rsidRDefault="00ED0118" w:rsidP="00540199">
      <w:pPr>
        <w:pStyle w:val="Style69"/>
        <w:tabs>
          <w:tab w:val="left" w:pos="5760"/>
          <w:tab w:val="left" w:pos="6480"/>
          <w:tab w:val="right" w:pos="9270"/>
        </w:tabs>
        <w:spacing w:after="0"/>
        <w:ind w:left="5040" w:firstLine="0"/>
        <w:jc w:val="left"/>
        <w:rPr>
          <w:color w:val="000000"/>
        </w:rPr>
      </w:pPr>
      <w:r>
        <w:rPr>
          <w:color w:val="000000"/>
        </w:rPr>
        <w:t>Its:</w:t>
      </w:r>
      <w:r>
        <w:rPr>
          <w:color w:val="000000"/>
        </w:rPr>
        <w:tab/>
        <w:t>Manager</w:t>
      </w:r>
    </w:p>
    <w:p w14:paraId="4D781DF7" w14:textId="77777777" w:rsidR="00540199" w:rsidRPr="00D97833" w:rsidRDefault="00540199" w:rsidP="00540199">
      <w:pPr>
        <w:pStyle w:val="Style69"/>
        <w:tabs>
          <w:tab w:val="left" w:pos="5760"/>
          <w:tab w:val="left" w:pos="6480"/>
          <w:tab w:val="right" w:pos="9270"/>
        </w:tabs>
        <w:spacing w:after="0"/>
        <w:ind w:left="5040" w:firstLine="0"/>
        <w:jc w:val="left"/>
        <w:rPr>
          <w:color w:val="000000"/>
        </w:rPr>
      </w:pPr>
    </w:p>
    <w:p w14:paraId="1422636D" w14:textId="77777777" w:rsidR="00540199" w:rsidRPr="00D97833" w:rsidRDefault="00ED0118" w:rsidP="00540199">
      <w:pPr>
        <w:pStyle w:val="Style69"/>
        <w:tabs>
          <w:tab w:val="left" w:pos="5760"/>
          <w:tab w:val="left" w:pos="6480"/>
          <w:tab w:val="right" w:pos="9270"/>
        </w:tabs>
        <w:ind w:left="5040" w:firstLine="0"/>
        <w:jc w:val="left"/>
        <w:rPr>
          <w:color w:val="161616"/>
          <w:spacing w:val="-2"/>
        </w:rPr>
      </w:pPr>
      <w:r>
        <w:rPr>
          <w:color w:val="161616"/>
          <w:spacing w:val="-2"/>
        </w:rPr>
        <w:tab/>
      </w:r>
      <w:r w:rsidRPr="00D97833">
        <w:rPr>
          <w:color w:val="161616"/>
          <w:spacing w:val="-2"/>
        </w:rPr>
        <w:t>By:</w:t>
      </w:r>
      <w:r w:rsidRPr="00D97833">
        <w:rPr>
          <w:color w:val="161616"/>
          <w:spacing w:val="-2"/>
          <w:u w:val="single"/>
        </w:rPr>
        <w:tab/>
      </w:r>
      <w:r w:rsidRPr="00D97833">
        <w:rPr>
          <w:color w:val="161616"/>
          <w:spacing w:val="-2"/>
          <w:u w:val="single"/>
        </w:rPr>
        <w:tab/>
      </w:r>
      <w:r w:rsidRPr="00D97833">
        <w:rPr>
          <w:color w:val="161616"/>
          <w:spacing w:val="-2"/>
          <w:u w:val="single"/>
        </w:rPr>
        <w:tab/>
      </w:r>
    </w:p>
    <w:p w14:paraId="064D0625" w14:textId="77777777" w:rsidR="00540199" w:rsidRPr="00A04F54" w:rsidRDefault="00ED0118" w:rsidP="00540199">
      <w:pPr>
        <w:pStyle w:val="Style69"/>
        <w:tabs>
          <w:tab w:val="left" w:pos="5760"/>
          <w:tab w:val="left" w:pos="6480"/>
          <w:tab w:val="right" w:pos="9270"/>
        </w:tabs>
        <w:ind w:left="5040" w:firstLine="0"/>
        <w:jc w:val="left"/>
        <w:rPr>
          <w:color w:val="161616"/>
          <w:spacing w:val="-2"/>
        </w:rPr>
      </w:pPr>
      <w:r>
        <w:rPr>
          <w:color w:val="161616"/>
          <w:spacing w:val="-2"/>
        </w:rPr>
        <w:tab/>
      </w:r>
      <w:r w:rsidRPr="00D97833">
        <w:rPr>
          <w:color w:val="161616"/>
          <w:spacing w:val="-2"/>
        </w:rPr>
        <w:t>Name:</w:t>
      </w:r>
      <w:r w:rsidRPr="00A04F54">
        <w:rPr>
          <w:color w:val="161616"/>
          <w:spacing w:val="-2"/>
        </w:rPr>
        <w:t xml:space="preserve"> David A. Jenkins</w:t>
      </w:r>
    </w:p>
    <w:p w14:paraId="53F18019" w14:textId="77777777" w:rsidR="00540199" w:rsidRPr="00D97833" w:rsidRDefault="00ED0118" w:rsidP="00540199">
      <w:pPr>
        <w:pStyle w:val="Style69"/>
        <w:tabs>
          <w:tab w:val="left" w:pos="5760"/>
          <w:tab w:val="left" w:pos="6480"/>
          <w:tab w:val="right" w:pos="9270"/>
        </w:tabs>
        <w:ind w:left="5040" w:firstLine="0"/>
        <w:jc w:val="left"/>
        <w:rPr>
          <w:color w:val="161616"/>
          <w:spacing w:val="-2"/>
          <w:u w:val="single"/>
        </w:rPr>
      </w:pPr>
      <w:r>
        <w:rPr>
          <w:color w:val="161616"/>
          <w:spacing w:val="-2"/>
        </w:rPr>
        <w:tab/>
      </w:r>
      <w:r w:rsidRPr="00D97833">
        <w:rPr>
          <w:color w:val="161616"/>
          <w:spacing w:val="-2"/>
        </w:rPr>
        <w:t>Title:</w:t>
      </w:r>
      <w:r w:rsidRPr="00A04F54">
        <w:rPr>
          <w:color w:val="161616"/>
          <w:spacing w:val="-2"/>
        </w:rPr>
        <w:t xml:space="preserve"> COO</w:t>
      </w:r>
    </w:p>
    <w:p w14:paraId="72CC23EF" w14:textId="77777777" w:rsidR="00540199" w:rsidRDefault="00ED0118" w:rsidP="00540199">
      <w:pPr>
        <w:pStyle w:val="NormalJustified"/>
        <w:tabs>
          <w:tab w:val="left" w:pos="4320"/>
        </w:tabs>
        <w:rPr>
          <w:rFonts w:eastAsia="Arial Unicode MS"/>
          <w:w w:val="0"/>
        </w:rPr>
      </w:pPr>
      <w:r>
        <w:rPr>
          <w:rFonts w:eastAsia="Arial Unicode MS"/>
          <w:w w:val="0"/>
        </w:rPr>
        <w:tab/>
      </w:r>
    </w:p>
    <w:p w14:paraId="1C8B7466" w14:textId="77777777" w:rsidR="00540199" w:rsidRDefault="00ED0118" w:rsidP="00540199">
      <w:pPr>
        <w:suppressAutoHyphens/>
        <w:jc w:val="center"/>
        <w:rPr>
          <w:w w:val="0"/>
        </w:rPr>
      </w:pPr>
      <w:r>
        <w:rPr>
          <w:w w:val="0"/>
        </w:rPr>
        <w:tab/>
        <w:t>FISCAL OFFICER’S CERTIFICATE</w:t>
      </w:r>
    </w:p>
    <w:p w14:paraId="2CFD282D" w14:textId="77777777" w:rsidR="00540199" w:rsidRDefault="00540199" w:rsidP="00540199">
      <w:pPr>
        <w:tabs>
          <w:tab w:val="left" w:pos="-1440"/>
          <w:tab w:val="left" w:pos="-720"/>
        </w:tabs>
        <w:suppressAutoHyphens/>
        <w:jc w:val="both"/>
        <w:rPr>
          <w:w w:val="0"/>
        </w:rPr>
      </w:pPr>
    </w:p>
    <w:p w14:paraId="06FB05E4" w14:textId="77777777" w:rsidR="00540199" w:rsidRDefault="00540199" w:rsidP="00540199">
      <w:pPr>
        <w:tabs>
          <w:tab w:val="left" w:pos="-1440"/>
          <w:tab w:val="left" w:pos="-720"/>
        </w:tabs>
        <w:suppressAutoHyphens/>
        <w:jc w:val="both"/>
        <w:rPr>
          <w:w w:val="0"/>
        </w:rPr>
      </w:pPr>
    </w:p>
    <w:p w14:paraId="671DB080" w14:textId="77777777" w:rsidR="00540199" w:rsidRPr="00440C67" w:rsidRDefault="00ED0118" w:rsidP="00540199">
      <w:pPr>
        <w:ind w:firstLine="1440"/>
        <w:jc w:val="both"/>
      </w:pPr>
      <w:r w:rsidRPr="00440C67">
        <w:t xml:space="preserve">The undersigned, fiscal officer of the City of </w:t>
      </w:r>
      <w:r>
        <w:t>Berea</w:t>
      </w:r>
      <w:r w:rsidRPr="00440C67">
        <w:t>, Ohio, hereby certifies that the money required to meet the obligations of the City under the Agr</w:t>
      </w:r>
      <w:r>
        <w:t>eement during calendar year 2025 ($0.00)</w:t>
      </w:r>
      <w:r w:rsidRPr="00440C67">
        <w:t xml:space="preserve"> has been lawfully appropriated by City Council for the purposes mentioned and is in the treasury of the City or in the process of collection to the credit of an appropriate fund, free from any previous encumbrances.  This Certificate is given in compliance with Sections 5705.41 and 5705.44, Ohio Revised Code.</w:t>
      </w:r>
    </w:p>
    <w:p w14:paraId="790912EF" w14:textId="77777777" w:rsidR="00540199" w:rsidRDefault="00540199" w:rsidP="00540199">
      <w:pPr>
        <w:tabs>
          <w:tab w:val="left" w:pos="-1440"/>
          <w:tab w:val="left" w:pos="-720"/>
        </w:tabs>
        <w:suppressAutoHyphens/>
        <w:jc w:val="both"/>
        <w:rPr>
          <w:w w:val="0"/>
        </w:rPr>
      </w:pPr>
    </w:p>
    <w:p w14:paraId="6C28655D" w14:textId="77777777" w:rsidR="00540199" w:rsidRDefault="00540199" w:rsidP="00540199">
      <w:pPr>
        <w:tabs>
          <w:tab w:val="left" w:pos="-1440"/>
          <w:tab w:val="left" w:pos="-720"/>
        </w:tabs>
        <w:suppressAutoHyphens/>
        <w:jc w:val="both"/>
        <w:rPr>
          <w:w w:val="0"/>
        </w:rPr>
      </w:pPr>
    </w:p>
    <w:p w14:paraId="64C59B71" w14:textId="77777777" w:rsidR="00540199" w:rsidRDefault="00ED0118" w:rsidP="00540199">
      <w:pPr>
        <w:tabs>
          <w:tab w:val="left" w:pos="3600"/>
          <w:tab w:val="left" w:pos="4320"/>
          <w:tab w:val="left" w:pos="5040"/>
          <w:tab w:val="right" w:pos="9360"/>
        </w:tabs>
        <w:suppressAutoHyphens/>
        <w:jc w:val="both"/>
        <w:rPr>
          <w:w w:val="0"/>
        </w:rPr>
      </w:pPr>
      <w:r>
        <w:rPr>
          <w:w w:val="0"/>
        </w:rPr>
        <w:t>Dated:  _________, 2025</w:t>
      </w:r>
      <w:r>
        <w:rPr>
          <w:w w:val="0"/>
        </w:rPr>
        <w:tab/>
      </w:r>
      <w:r>
        <w:rPr>
          <w:w w:val="0"/>
        </w:rPr>
        <w:tab/>
      </w:r>
      <w:r>
        <w:rPr>
          <w:w w:val="0"/>
          <w:u w:val="single"/>
        </w:rPr>
        <w:tab/>
      </w:r>
      <w:r>
        <w:rPr>
          <w:w w:val="0"/>
          <w:u w:val="single"/>
        </w:rPr>
        <w:tab/>
      </w:r>
    </w:p>
    <w:p w14:paraId="0BE9253B" w14:textId="77777777" w:rsidR="00540199" w:rsidRDefault="00ED0118" w:rsidP="00497972">
      <w:pPr>
        <w:tabs>
          <w:tab w:val="left" w:pos="-1440"/>
          <w:tab w:val="left" w:pos="-720"/>
        </w:tabs>
        <w:suppressAutoHyphens/>
        <w:jc w:val="both"/>
        <w:rPr>
          <w:w w:val="0"/>
          <w:sz w:val="22"/>
          <w:szCs w:val="22"/>
        </w:rPr>
      </w:pPr>
      <w:r>
        <w:rPr>
          <w:w w:val="0"/>
        </w:rPr>
        <w:tab/>
      </w:r>
      <w:r>
        <w:rPr>
          <w:w w:val="0"/>
        </w:rPr>
        <w:tab/>
      </w:r>
      <w:r>
        <w:rPr>
          <w:w w:val="0"/>
        </w:rPr>
        <w:tab/>
      </w:r>
      <w:r>
        <w:rPr>
          <w:w w:val="0"/>
        </w:rPr>
        <w:tab/>
      </w:r>
      <w:r>
        <w:rPr>
          <w:w w:val="0"/>
        </w:rPr>
        <w:tab/>
      </w:r>
      <w:r>
        <w:rPr>
          <w:w w:val="0"/>
        </w:rPr>
        <w:tab/>
        <w:t xml:space="preserve">Andrea Morris, City Director of Finance  </w:t>
      </w:r>
    </w:p>
    <w:p w14:paraId="0A46007C" w14:textId="77777777" w:rsidR="00540199" w:rsidRDefault="00540199" w:rsidP="00540199">
      <w:pPr>
        <w:autoSpaceDE w:val="0"/>
        <w:autoSpaceDN w:val="0"/>
        <w:adjustRightInd w:val="0"/>
        <w:spacing w:after="240"/>
        <w:jc w:val="center"/>
        <w:rPr>
          <w:b/>
          <w:smallCaps/>
        </w:rPr>
        <w:sectPr w:rsidR="00540199" w:rsidSect="0054019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p>
    <w:p w14:paraId="3A8D436E" w14:textId="77777777" w:rsidR="00540199" w:rsidRDefault="00ED0118" w:rsidP="00540199">
      <w:pPr>
        <w:autoSpaceDE w:val="0"/>
        <w:autoSpaceDN w:val="0"/>
        <w:adjustRightInd w:val="0"/>
        <w:spacing w:after="240"/>
        <w:jc w:val="center"/>
        <w:rPr>
          <w:b/>
          <w:smallCaps/>
        </w:rPr>
      </w:pPr>
      <w:r>
        <w:rPr>
          <w:b/>
          <w:smallCaps/>
        </w:rPr>
        <w:t>Exhibit A</w:t>
      </w:r>
    </w:p>
    <w:p w14:paraId="58609725" w14:textId="77777777" w:rsidR="00540199" w:rsidRDefault="00ED0118" w:rsidP="00497972">
      <w:pPr>
        <w:autoSpaceDE w:val="0"/>
        <w:autoSpaceDN w:val="0"/>
        <w:adjustRightInd w:val="0"/>
        <w:spacing w:after="240"/>
        <w:jc w:val="center"/>
        <w:rPr>
          <w:b/>
          <w:smallCaps/>
        </w:rPr>
      </w:pPr>
      <w:r>
        <w:rPr>
          <w:b/>
          <w:smallCaps/>
        </w:rPr>
        <w:t>The Project Site</w:t>
      </w:r>
      <w:r>
        <w:rPr>
          <w:noProof/>
        </w:rPr>
        <w:drawing>
          <wp:inline distT="0" distB="0" distL="0" distR="0" wp14:anchorId="0C934B86" wp14:editId="09C5086F">
            <wp:extent cx="5241555" cy="7577593"/>
            <wp:effectExtent l="0" t="0" r="0" b="4445"/>
            <wp:docPr id="301458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58080" name=""/>
                    <pic:cNvPicPr/>
                  </pic:nvPicPr>
                  <pic:blipFill>
                    <a:blip r:embed="rId15"/>
                    <a:stretch>
                      <a:fillRect/>
                    </a:stretch>
                  </pic:blipFill>
                  <pic:spPr>
                    <a:xfrm>
                      <a:off x="0" y="0"/>
                      <a:ext cx="5248161" cy="7587144"/>
                    </a:xfrm>
                    <a:prstGeom prst="rect">
                      <a:avLst/>
                    </a:prstGeom>
                  </pic:spPr>
                </pic:pic>
              </a:graphicData>
            </a:graphic>
          </wp:inline>
        </w:drawing>
      </w:r>
    </w:p>
    <w:sectPr w:rsidR="00540199" w:rsidSect="0032329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20B0A" w14:textId="77777777" w:rsidR="00ED0118" w:rsidRDefault="00ED0118">
      <w:r>
        <w:separator/>
      </w:r>
    </w:p>
  </w:endnote>
  <w:endnote w:type="continuationSeparator" w:id="0">
    <w:p w14:paraId="64A395B3" w14:textId="77777777" w:rsidR="00ED0118" w:rsidRDefault="00ED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Proxima Nova">
    <w:altName w:val="Tahoma"/>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F87CC" w14:textId="77777777" w:rsidR="002645BA" w:rsidRDefault="002645BA" w:rsidP="00AF58D9">
    <w:pPr>
      <w:pStyle w:val="Footer"/>
    </w:pPr>
  </w:p>
  <w:p w14:paraId="70C9656A" w14:textId="77777777" w:rsidR="002645BA" w:rsidRDefault="00ED0118" w:rsidP="00AF58D9">
    <w:pPr>
      <w:pStyle w:val="Footer"/>
      <w:rPr>
        <w:rFonts w:ascii="Arial" w:hAnsi="Arial" w:cs="Arial"/>
        <w:sz w:val="16"/>
      </w:rPr>
    </w:pPr>
    <w:r>
      <w:rPr>
        <w:rFonts w:ascii="Arial" w:hAnsi="Arial" w:cs="Arial"/>
        <w:sz w:val="16"/>
      </w:rPr>
      <w:t>4916-0296-1410, v.3</w:t>
    </w:r>
  </w:p>
  <w:p w14:paraId="79447835" w14:textId="77777777" w:rsidR="002645BA" w:rsidRPr="00AF58D9" w:rsidRDefault="00ED0118" w:rsidP="00AF58D9">
    <w:pPr>
      <w:pStyle w:val="Footer"/>
      <w:rPr>
        <w:rFonts w:ascii="Arial" w:hAnsi="Arial" w:cs="Arial"/>
        <w:sz w:val="16"/>
      </w:rPr>
    </w:pPr>
    <w:r>
      <w:rPr>
        <w:rFonts w:ascii="Arial" w:hAnsi="Arial" w:cs="Arial"/>
        <w:sz w:val="16"/>
      </w:rPr>
      <w:t>4900-7663-0339, v.3</w:t>
    </w:r>
  </w:p>
  <w:bookmarkStart w:id="0" w:name="_iDocIDFieldcb8bdc4d-60ca-4088-ab1a-6a11"/>
  <w:p w14:paraId="52C48E40" w14:textId="77777777" w:rsidR="002645BA" w:rsidRDefault="00ED0118">
    <w:pPr>
      <w:pStyle w:val="DocID"/>
    </w:pPr>
    <w:r>
      <w:fldChar w:fldCharType="begin"/>
    </w:r>
    <w:r>
      <w:instrText xml:space="preserve">  DOCPROPERTY "CUS_DocIDChunk0" </w:instrText>
    </w:r>
    <w:r>
      <w:fldChar w:fldCharType="separate"/>
    </w:r>
    <w:r>
      <w:rPr>
        <w:noProof/>
      </w:rPr>
      <w:t>1103105456\6\AMERICAS</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8339C" w14:textId="77777777" w:rsidR="002645BA" w:rsidRDefault="00ED0118" w:rsidP="00707165">
    <w:pPr>
      <w:pStyle w:val="Footer"/>
      <w:jc w:val="center"/>
      <w:rPr>
        <w:sz w:val="24"/>
      </w:rPr>
    </w:pPr>
    <w:r>
      <w:rPr>
        <w:sz w:val="24"/>
      </w:rPr>
      <w:t xml:space="preserve">- </w:t>
    </w:r>
    <w:r>
      <w:rPr>
        <w:sz w:val="24"/>
      </w:rPr>
      <w:fldChar w:fldCharType="begin"/>
    </w:r>
    <w:r>
      <w:rPr>
        <w:sz w:val="24"/>
      </w:rPr>
      <w:instrText xml:space="preserve"> PAGE </w:instrText>
    </w:r>
    <w:r>
      <w:rPr>
        <w:sz w:val="24"/>
      </w:rPr>
      <w:fldChar w:fldCharType="separate"/>
    </w:r>
    <w: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2D177" w14:textId="77777777" w:rsidR="002645BA" w:rsidRDefault="002645BA" w:rsidP="00986CAA">
    <w:pPr>
      <w:pStyle w:val="Footer"/>
    </w:pPr>
  </w:p>
  <w:p w14:paraId="00FA8A3E" w14:textId="77777777" w:rsidR="002645BA" w:rsidRDefault="002645BA" w:rsidP="00986CAA">
    <w:pPr>
      <w:pStyle w:val="Footer"/>
      <w:rPr>
        <w:rFonts w:ascii="Arial" w:hAnsi="Arial" w:cs="Arial"/>
        <w:sz w:val="16"/>
      </w:rPr>
    </w:pPr>
  </w:p>
  <w:p w14:paraId="26960EFE" w14:textId="77777777" w:rsidR="002645BA" w:rsidRPr="00986CAA" w:rsidRDefault="002645BA" w:rsidP="00986CAA">
    <w:pPr>
      <w:pStyle w:val="Footer"/>
      <w:rPr>
        <w:rFonts w:ascii="Arial" w:hAnsi="Arial" w:cs="Arial"/>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0C03A" w14:textId="77777777" w:rsidR="002645BA" w:rsidRDefault="002645BA" w:rsidP="00FE429C">
    <w:pPr>
      <w:pStyle w:val="Footer"/>
    </w:pPr>
  </w:p>
  <w:p w14:paraId="2F3B2A51" w14:textId="77777777" w:rsidR="002645BA" w:rsidRPr="00FE429C" w:rsidRDefault="00ED0118" w:rsidP="00FE429C">
    <w:pPr>
      <w:pStyle w:val="Footer"/>
      <w:rPr>
        <w:rFonts w:ascii="Arial" w:hAnsi="Arial" w:cs="Arial"/>
        <w:sz w:val="16"/>
      </w:rPr>
    </w:pPr>
    <w:r>
      <w:rPr>
        <w:rFonts w:ascii="Arial" w:hAnsi="Arial" w:cs="Arial"/>
        <w:sz w:val="16"/>
      </w:rPr>
      <w:t>4900-7663-0339, v.3</w:t>
    </w:r>
  </w:p>
  <w:bookmarkStart w:id="1" w:name="_iDocIDFieldb571ffa2-9621-4ccf-b652-cbdf"/>
  <w:p w14:paraId="0BD33694" w14:textId="77777777" w:rsidR="002645BA" w:rsidRDefault="00ED0118">
    <w:pPr>
      <w:pStyle w:val="DocID"/>
    </w:pPr>
    <w:r>
      <w:fldChar w:fldCharType="begin"/>
    </w:r>
    <w:r>
      <w:instrText xml:space="preserve">  DOCPROPERTY "CUS_DocIDChunk0" </w:instrText>
    </w:r>
    <w:r>
      <w:fldChar w:fldCharType="separate"/>
    </w:r>
    <w:r>
      <w:rPr>
        <w:noProof/>
      </w:rPr>
      <w:t>1103105456\6\AMERICAS</w:t>
    </w:r>
    <w:r>
      <w:fldChar w:fldCharType="end"/>
    </w:r>
    <w:bookmarkEnd w:id="1"/>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A71F3" w14:textId="77777777" w:rsidR="002645BA" w:rsidRDefault="00ED0118" w:rsidP="00DA2CEA">
    <w:pPr>
      <w:pStyle w:val="Footer"/>
      <w:jc w:val="center"/>
      <w:rPr>
        <w:sz w:val="24"/>
      </w:rPr>
    </w:pPr>
    <w:r>
      <w:rPr>
        <w:sz w:val="24"/>
      </w:rPr>
      <w:t xml:space="preserve">- </w:t>
    </w:r>
    <w:r>
      <w:rPr>
        <w:sz w:val="24"/>
      </w:rPr>
      <w:fldChar w:fldCharType="begin"/>
    </w:r>
    <w:r>
      <w:rPr>
        <w:sz w:val="24"/>
      </w:rPr>
      <w:instrText xml:space="preserve"> PAGE </w:instrText>
    </w:r>
    <w:r>
      <w:rPr>
        <w:sz w:val="24"/>
      </w:rPr>
      <w:fldChar w:fldCharType="separate"/>
    </w:r>
    <w:r>
      <w:t>1</w:t>
    </w:r>
    <w:r>
      <w:rPr>
        <w:sz w:val="24"/>
      </w:rPr>
      <w:fldChar w:fldCharType="end"/>
    </w:r>
    <w:r>
      <w:rPr>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B43D7" w14:textId="77777777" w:rsidR="002645BA" w:rsidRDefault="002645BA" w:rsidP="00086221">
    <w:pPr>
      <w:pStyle w:val="Footer"/>
    </w:pPr>
  </w:p>
  <w:p w14:paraId="73F668CB" w14:textId="77777777" w:rsidR="002645BA" w:rsidRDefault="002645BA" w:rsidP="00086221">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A498E" w14:textId="77777777" w:rsidR="00ED0118" w:rsidRDefault="00ED0118">
      <w:r>
        <w:separator/>
      </w:r>
    </w:p>
  </w:footnote>
  <w:footnote w:type="continuationSeparator" w:id="0">
    <w:p w14:paraId="5C336E09" w14:textId="77777777" w:rsidR="00ED0118" w:rsidRDefault="00ED0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90584" w14:textId="77777777" w:rsidR="006F6610" w:rsidRDefault="006F6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18210" w14:textId="77777777" w:rsidR="006F6610" w:rsidRDefault="006F66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8C209" w14:textId="77777777" w:rsidR="00540199" w:rsidRPr="00336449" w:rsidRDefault="00ED0118" w:rsidP="000949CB">
    <w:pPr>
      <w:pStyle w:val="Header"/>
      <w:jc w:val="right"/>
      <w:rPr>
        <w:sz w:val="24"/>
        <w:szCs w:val="24"/>
        <w:lang w:val="en-US"/>
      </w:rPr>
    </w:pPr>
    <w:r w:rsidRPr="00336449">
      <w:rPr>
        <w:sz w:val="24"/>
        <w:szCs w:val="24"/>
        <w:lang w:val="en-US"/>
      </w:rPr>
      <w:t>Draft</w:t>
    </w:r>
    <w:r w:rsidR="00497972">
      <w:rPr>
        <w:sz w:val="24"/>
        <w:szCs w:val="24"/>
        <w:lang w:val="en-US"/>
      </w:rPr>
      <w:t xml:space="preserve"> on File with Council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3D333" w14:textId="77777777" w:rsidR="00E93D72" w:rsidRDefault="00E93D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C8438" w14:textId="77777777" w:rsidR="00E93D72" w:rsidRDefault="00E93D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DBA69" w14:textId="77777777" w:rsidR="00356036" w:rsidRPr="00497972" w:rsidRDefault="00356036" w:rsidP="004979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4C61"/>
    <w:multiLevelType w:val="hybridMultilevel"/>
    <w:tmpl w:val="941ED976"/>
    <w:lvl w:ilvl="0" w:tplc="782A4692">
      <w:start w:val="1"/>
      <w:numFmt w:val="lowerLetter"/>
      <w:lvlText w:val="(%1)"/>
      <w:lvlJc w:val="left"/>
      <w:pPr>
        <w:ind w:left="1080" w:hanging="360"/>
      </w:pPr>
      <w:rPr>
        <w:rFonts w:cs="Times New Roman" w:hint="default"/>
      </w:rPr>
    </w:lvl>
    <w:lvl w:ilvl="1" w:tplc="CD283668">
      <w:start w:val="1"/>
      <w:numFmt w:val="lowerRoman"/>
      <w:lvlText w:val="%2."/>
      <w:lvlJc w:val="right"/>
      <w:pPr>
        <w:ind w:left="2070" w:hanging="360"/>
      </w:pPr>
      <w:rPr>
        <w:rFonts w:cs="Times New Roman"/>
      </w:rPr>
    </w:lvl>
    <w:lvl w:ilvl="2" w:tplc="94EE1920" w:tentative="1">
      <w:start w:val="1"/>
      <w:numFmt w:val="lowerRoman"/>
      <w:lvlText w:val="%3."/>
      <w:lvlJc w:val="right"/>
      <w:pPr>
        <w:ind w:left="2520" w:hanging="180"/>
      </w:pPr>
      <w:rPr>
        <w:rFonts w:cs="Times New Roman"/>
      </w:rPr>
    </w:lvl>
    <w:lvl w:ilvl="3" w:tplc="50C2AB9A" w:tentative="1">
      <w:start w:val="1"/>
      <w:numFmt w:val="decimal"/>
      <w:lvlText w:val="%4."/>
      <w:lvlJc w:val="left"/>
      <w:pPr>
        <w:ind w:left="3240" w:hanging="360"/>
      </w:pPr>
      <w:rPr>
        <w:rFonts w:cs="Times New Roman"/>
      </w:rPr>
    </w:lvl>
    <w:lvl w:ilvl="4" w:tplc="A69087C8" w:tentative="1">
      <w:start w:val="1"/>
      <w:numFmt w:val="lowerLetter"/>
      <w:lvlText w:val="%5."/>
      <w:lvlJc w:val="left"/>
      <w:pPr>
        <w:ind w:left="3960" w:hanging="360"/>
      </w:pPr>
      <w:rPr>
        <w:rFonts w:cs="Times New Roman"/>
      </w:rPr>
    </w:lvl>
    <w:lvl w:ilvl="5" w:tplc="8FB6A810" w:tentative="1">
      <w:start w:val="1"/>
      <w:numFmt w:val="lowerRoman"/>
      <w:lvlText w:val="%6."/>
      <w:lvlJc w:val="right"/>
      <w:pPr>
        <w:ind w:left="4680" w:hanging="180"/>
      </w:pPr>
      <w:rPr>
        <w:rFonts w:cs="Times New Roman"/>
      </w:rPr>
    </w:lvl>
    <w:lvl w:ilvl="6" w:tplc="FEB616DE" w:tentative="1">
      <w:start w:val="1"/>
      <w:numFmt w:val="decimal"/>
      <w:lvlText w:val="%7."/>
      <w:lvlJc w:val="left"/>
      <w:pPr>
        <w:ind w:left="5400" w:hanging="360"/>
      </w:pPr>
      <w:rPr>
        <w:rFonts w:cs="Times New Roman"/>
      </w:rPr>
    </w:lvl>
    <w:lvl w:ilvl="7" w:tplc="87681060" w:tentative="1">
      <w:start w:val="1"/>
      <w:numFmt w:val="lowerLetter"/>
      <w:lvlText w:val="%8."/>
      <w:lvlJc w:val="left"/>
      <w:pPr>
        <w:ind w:left="6120" w:hanging="360"/>
      </w:pPr>
      <w:rPr>
        <w:rFonts w:cs="Times New Roman"/>
      </w:rPr>
    </w:lvl>
    <w:lvl w:ilvl="8" w:tplc="AA5CF4B8" w:tentative="1">
      <w:start w:val="1"/>
      <w:numFmt w:val="lowerRoman"/>
      <w:lvlText w:val="%9."/>
      <w:lvlJc w:val="right"/>
      <w:pPr>
        <w:ind w:left="6840" w:hanging="180"/>
      </w:pPr>
      <w:rPr>
        <w:rFonts w:cs="Times New Roman"/>
      </w:rPr>
    </w:lvl>
  </w:abstractNum>
  <w:abstractNum w:abstractNumId="1" w15:restartNumberingAfterBreak="0">
    <w:nsid w:val="024C4751"/>
    <w:multiLevelType w:val="hybridMultilevel"/>
    <w:tmpl w:val="870A292A"/>
    <w:lvl w:ilvl="0" w:tplc="8C981300">
      <w:start w:val="1"/>
      <w:numFmt w:val="lowerLetter"/>
      <w:lvlText w:val="(%1)"/>
      <w:lvlJc w:val="left"/>
      <w:pPr>
        <w:ind w:left="1080" w:hanging="360"/>
      </w:pPr>
      <w:rPr>
        <w:rFonts w:cs="Times New Roman" w:hint="default"/>
      </w:rPr>
    </w:lvl>
    <w:lvl w:ilvl="1" w:tplc="3A309154" w:tentative="1">
      <w:start w:val="1"/>
      <w:numFmt w:val="lowerLetter"/>
      <w:lvlText w:val="%2."/>
      <w:lvlJc w:val="left"/>
      <w:pPr>
        <w:ind w:left="1800" w:hanging="360"/>
      </w:pPr>
      <w:rPr>
        <w:rFonts w:cs="Times New Roman"/>
      </w:rPr>
    </w:lvl>
    <w:lvl w:ilvl="2" w:tplc="AF18A542" w:tentative="1">
      <w:start w:val="1"/>
      <w:numFmt w:val="lowerRoman"/>
      <w:lvlText w:val="%3."/>
      <w:lvlJc w:val="right"/>
      <w:pPr>
        <w:ind w:left="2520" w:hanging="180"/>
      </w:pPr>
      <w:rPr>
        <w:rFonts w:cs="Times New Roman"/>
      </w:rPr>
    </w:lvl>
    <w:lvl w:ilvl="3" w:tplc="50B82F9A" w:tentative="1">
      <w:start w:val="1"/>
      <w:numFmt w:val="decimal"/>
      <w:lvlText w:val="%4."/>
      <w:lvlJc w:val="left"/>
      <w:pPr>
        <w:ind w:left="3240" w:hanging="360"/>
      </w:pPr>
      <w:rPr>
        <w:rFonts w:cs="Times New Roman"/>
      </w:rPr>
    </w:lvl>
    <w:lvl w:ilvl="4" w:tplc="B49689DA" w:tentative="1">
      <w:start w:val="1"/>
      <w:numFmt w:val="lowerLetter"/>
      <w:lvlText w:val="%5."/>
      <w:lvlJc w:val="left"/>
      <w:pPr>
        <w:ind w:left="3960" w:hanging="360"/>
      </w:pPr>
      <w:rPr>
        <w:rFonts w:cs="Times New Roman"/>
      </w:rPr>
    </w:lvl>
    <w:lvl w:ilvl="5" w:tplc="EEFAB3D8" w:tentative="1">
      <w:start w:val="1"/>
      <w:numFmt w:val="lowerRoman"/>
      <w:lvlText w:val="%6."/>
      <w:lvlJc w:val="right"/>
      <w:pPr>
        <w:ind w:left="4680" w:hanging="180"/>
      </w:pPr>
      <w:rPr>
        <w:rFonts w:cs="Times New Roman"/>
      </w:rPr>
    </w:lvl>
    <w:lvl w:ilvl="6" w:tplc="E20431B6" w:tentative="1">
      <w:start w:val="1"/>
      <w:numFmt w:val="decimal"/>
      <w:lvlText w:val="%7."/>
      <w:lvlJc w:val="left"/>
      <w:pPr>
        <w:ind w:left="5400" w:hanging="360"/>
      </w:pPr>
      <w:rPr>
        <w:rFonts w:cs="Times New Roman"/>
      </w:rPr>
    </w:lvl>
    <w:lvl w:ilvl="7" w:tplc="7E249B1C" w:tentative="1">
      <w:start w:val="1"/>
      <w:numFmt w:val="lowerLetter"/>
      <w:lvlText w:val="%8."/>
      <w:lvlJc w:val="left"/>
      <w:pPr>
        <w:ind w:left="6120" w:hanging="360"/>
      </w:pPr>
      <w:rPr>
        <w:rFonts w:cs="Times New Roman"/>
      </w:rPr>
    </w:lvl>
    <w:lvl w:ilvl="8" w:tplc="FDA44468" w:tentative="1">
      <w:start w:val="1"/>
      <w:numFmt w:val="lowerRoman"/>
      <w:lvlText w:val="%9."/>
      <w:lvlJc w:val="right"/>
      <w:pPr>
        <w:ind w:left="6840" w:hanging="180"/>
      </w:pPr>
      <w:rPr>
        <w:rFonts w:cs="Times New Roman"/>
      </w:rPr>
    </w:lvl>
  </w:abstractNum>
  <w:abstractNum w:abstractNumId="2" w15:restartNumberingAfterBreak="0">
    <w:nsid w:val="096353BB"/>
    <w:multiLevelType w:val="hybridMultilevel"/>
    <w:tmpl w:val="B5D42B3C"/>
    <w:lvl w:ilvl="0" w:tplc="981002D2">
      <w:start w:val="2"/>
      <w:numFmt w:val="lowerLetter"/>
      <w:lvlText w:val="(%1)"/>
      <w:lvlJc w:val="left"/>
      <w:pPr>
        <w:ind w:left="720" w:hanging="360"/>
      </w:pPr>
      <w:rPr>
        <w:rFonts w:cs="Times New Roman" w:hint="default"/>
      </w:rPr>
    </w:lvl>
    <w:lvl w:ilvl="1" w:tplc="AAA2A57E" w:tentative="1">
      <w:start w:val="1"/>
      <w:numFmt w:val="lowerLetter"/>
      <w:lvlText w:val="%2."/>
      <w:lvlJc w:val="left"/>
      <w:pPr>
        <w:ind w:left="1440" w:hanging="360"/>
      </w:pPr>
      <w:rPr>
        <w:rFonts w:cs="Times New Roman"/>
      </w:rPr>
    </w:lvl>
    <w:lvl w:ilvl="2" w:tplc="497687FA" w:tentative="1">
      <w:start w:val="1"/>
      <w:numFmt w:val="lowerRoman"/>
      <w:lvlText w:val="%3."/>
      <w:lvlJc w:val="right"/>
      <w:pPr>
        <w:ind w:left="2160" w:hanging="180"/>
      </w:pPr>
      <w:rPr>
        <w:rFonts w:cs="Times New Roman"/>
      </w:rPr>
    </w:lvl>
    <w:lvl w:ilvl="3" w:tplc="055E3600" w:tentative="1">
      <w:start w:val="1"/>
      <w:numFmt w:val="decimal"/>
      <w:lvlText w:val="%4."/>
      <w:lvlJc w:val="left"/>
      <w:pPr>
        <w:ind w:left="2880" w:hanging="360"/>
      </w:pPr>
      <w:rPr>
        <w:rFonts w:cs="Times New Roman"/>
      </w:rPr>
    </w:lvl>
    <w:lvl w:ilvl="4" w:tplc="18561472" w:tentative="1">
      <w:start w:val="1"/>
      <w:numFmt w:val="lowerLetter"/>
      <w:lvlText w:val="%5."/>
      <w:lvlJc w:val="left"/>
      <w:pPr>
        <w:ind w:left="3600" w:hanging="360"/>
      </w:pPr>
      <w:rPr>
        <w:rFonts w:cs="Times New Roman"/>
      </w:rPr>
    </w:lvl>
    <w:lvl w:ilvl="5" w:tplc="C7242C34" w:tentative="1">
      <w:start w:val="1"/>
      <w:numFmt w:val="lowerRoman"/>
      <w:lvlText w:val="%6."/>
      <w:lvlJc w:val="right"/>
      <w:pPr>
        <w:ind w:left="4320" w:hanging="180"/>
      </w:pPr>
      <w:rPr>
        <w:rFonts w:cs="Times New Roman"/>
      </w:rPr>
    </w:lvl>
    <w:lvl w:ilvl="6" w:tplc="0C68780C" w:tentative="1">
      <w:start w:val="1"/>
      <w:numFmt w:val="decimal"/>
      <w:lvlText w:val="%7."/>
      <w:lvlJc w:val="left"/>
      <w:pPr>
        <w:ind w:left="5040" w:hanging="360"/>
      </w:pPr>
      <w:rPr>
        <w:rFonts w:cs="Times New Roman"/>
      </w:rPr>
    </w:lvl>
    <w:lvl w:ilvl="7" w:tplc="07743DF2" w:tentative="1">
      <w:start w:val="1"/>
      <w:numFmt w:val="lowerLetter"/>
      <w:lvlText w:val="%8."/>
      <w:lvlJc w:val="left"/>
      <w:pPr>
        <w:ind w:left="5760" w:hanging="360"/>
      </w:pPr>
      <w:rPr>
        <w:rFonts w:cs="Times New Roman"/>
      </w:rPr>
    </w:lvl>
    <w:lvl w:ilvl="8" w:tplc="C1D0BF56" w:tentative="1">
      <w:start w:val="1"/>
      <w:numFmt w:val="lowerRoman"/>
      <w:lvlText w:val="%9."/>
      <w:lvlJc w:val="right"/>
      <w:pPr>
        <w:ind w:left="6480" w:hanging="180"/>
      </w:pPr>
      <w:rPr>
        <w:rFonts w:cs="Times New Roman"/>
      </w:rPr>
    </w:lvl>
  </w:abstractNum>
  <w:abstractNum w:abstractNumId="3" w15:restartNumberingAfterBreak="0">
    <w:nsid w:val="0E1F5BF2"/>
    <w:multiLevelType w:val="hybridMultilevel"/>
    <w:tmpl w:val="EAA095BC"/>
    <w:lvl w:ilvl="0" w:tplc="D3167B6C">
      <w:start w:val="1"/>
      <w:numFmt w:val="lowerRoman"/>
      <w:lvlText w:val="(%1)"/>
      <w:lvlJc w:val="left"/>
      <w:pPr>
        <w:ind w:left="1440" w:hanging="720"/>
      </w:pPr>
      <w:rPr>
        <w:rFonts w:cs="Times New Roman" w:hint="default"/>
      </w:rPr>
    </w:lvl>
    <w:lvl w:ilvl="1" w:tplc="81F2A276" w:tentative="1">
      <w:start w:val="1"/>
      <w:numFmt w:val="lowerLetter"/>
      <w:lvlText w:val="%2."/>
      <w:lvlJc w:val="left"/>
      <w:pPr>
        <w:ind w:left="1800" w:hanging="360"/>
      </w:pPr>
      <w:rPr>
        <w:rFonts w:cs="Times New Roman"/>
      </w:rPr>
    </w:lvl>
    <w:lvl w:ilvl="2" w:tplc="F4C4B358" w:tentative="1">
      <w:start w:val="1"/>
      <w:numFmt w:val="lowerRoman"/>
      <w:lvlText w:val="%3."/>
      <w:lvlJc w:val="right"/>
      <w:pPr>
        <w:ind w:left="2520" w:hanging="180"/>
      </w:pPr>
      <w:rPr>
        <w:rFonts w:cs="Times New Roman"/>
      </w:rPr>
    </w:lvl>
    <w:lvl w:ilvl="3" w:tplc="B32ADFAC" w:tentative="1">
      <w:start w:val="1"/>
      <w:numFmt w:val="decimal"/>
      <w:lvlText w:val="%4."/>
      <w:lvlJc w:val="left"/>
      <w:pPr>
        <w:ind w:left="3240" w:hanging="360"/>
      </w:pPr>
      <w:rPr>
        <w:rFonts w:cs="Times New Roman"/>
      </w:rPr>
    </w:lvl>
    <w:lvl w:ilvl="4" w:tplc="4DBC9568" w:tentative="1">
      <w:start w:val="1"/>
      <w:numFmt w:val="lowerLetter"/>
      <w:lvlText w:val="%5."/>
      <w:lvlJc w:val="left"/>
      <w:pPr>
        <w:ind w:left="3960" w:hanging="360"/>
      </w:pPr>
      <w:rPr>
        <w:rFonts w:cs="Times New Roman"/>
      </w:rPr>
    </w:lvl>
    <w:lvl w:ilvl="5" w:tplc="34005378" w:tentative="1">
      <w:start w:val="1"/>
      <w:numFmt w:val="lowerRoman"/>
      <w:lvlText w:val="%6."/>
      <w:lvlJc w:val="right"/>
      <w:pPr>
        <w:ind w:left="4680" w:hanging="180"/>
      </w:pPr>
      <w:rPr>
        <w:rFonts w:cs="Times New Roman"/>
      </w:rPr>
    </w:lvl>
    <w:lvl w:ilvl="6" w:tplc="7C229A48" w:tentative="1">
      <w:start w:val="1"/>
      <w:numFmt w:val="decimal"/>
      <w:lvlText w:val="%7."/>
      <w:lvlJc w:val="left"/>
      <w:pPr>
        <w:ind w:left="5400" w:hanging="360"/>
      </w:pPr>
      <w:rPr>
        <w:rFonts w:cs="Times New Roman"/>
      </w:rPr>
    </w:lvl>
    <w:lvl w:ilvl="7" w:tplc="26FAB7EA" w:tentative="1">
      <w:start w:val="1"/>
      <w:numFmt w:val="lowerLetter"/>
      <w:lvlText w:val="%8."/>
      <w:lvlJc w:val="left"/>
      <w:pPr>
        <w:ind w:left="6120" w:hanging="360"/>
      </w:pPr>
      <w:rPr>
        <w:rFonts w:cs="Times New Roman"/>
      </w:rPr>
    </w:lvl>
    <w:lvl w:ilvl="8" w:tplc="3CCE07DC" w:tentative="1">
      <w:start w:val="1"/>
      <w:numFmt w:val="lowerRoman"/>
      <w:lvlText w:val="%9."/>
      <w:lvlJc w:val="right"/>
      <w:pPr>
        <w:ind w:left="6840" w:hanging="180"/>
      </w:pPr>
      <w:rPr>
        <w:rFonts w:cs="Times New Roman"/>
      </w:rPr>
    </w:lvl>
  </w:abstractNum>
  <w:abstractNum w:abstractNumId="4" w15:restartNumberingAfterBreak="0">
    <w:nsid w:val="0EB308ED"/>
    <w:multiLevelType w:val="hybridMultilevel"/>
    <w:tmpl w:val="69A2FE5A"/>
    <w:lvl w:ilvl="0" w:tplc="93D6DE2E">
      <w:start w:val="1"/>
      <w:numFmt w:val="lowerLetter"/>
      <w:lvlText w:val="(%1)"/>
      <w:lvlJc w:val="left"/>
      <w:pPr>
        <w:ind w:left="1815" w:hanging="1095"/>
      </w:pPr>
      <w:rPr>
        <w:rFonts w:cs="Times New Roman" w:hint="default"/>
      </w:rPr>
    </w:lvl>
    <w:lvl w:ilvl="1" w:tplc="4600F57E" w:tentative="1">
      <w:start w:val="1"/>
      <w:numFmt w:val="lowerLetter"/>
      <w:lvlText w:val="%2."/>
      <w:lvlJc w:val="left"/>
      <w:pPr>
        <w:ind w:left="1800" w:hanging="360"/>
      </w:pPr>
      <w:rPr>
        <w:rFonts w:cs="Times New Roman"/>
      </w:rPr>
    </w:lvl>
    <w:lvl w:ilvl="2" w:tplc="A9C441FA" w:tentative="1">
      <w:start w:val="1"/>
      <w:numFmt w:val="lowerRoman"/>
      <w:lvlText w:val="%3."/>
      <w:lvlJc w:val="right"/>
      <w:pPr>
        <w:ind w:left="2520" w:hanging="180"/>
      </w:pPr>
      <w:rPr>
        <w:rFonts w:cs="Times New Roman"/>
      </w:rPr>
    </w:lvl>
    <w:lvl w:ilvl="3" w:tplc="623C3078" w:tentative="1">
      <w:start w:val="1"/>
      <w:numFmt w:val="decimal"/>
      <w:lvlText w:val="%4."/>
      <w:lvlJc w:val="left"/>
      <w:pPr>
        <w:ind w:left="3240" w:hanging="360"/>
      </w:pPr>
      <w:rPr>
        <w:rFonts w:cs="Times New Roman"/>
      </w:rPr>
    </w:lvl>
    <w:lvl w:ilvl="4" w:tplc="B2CCEC94" w:tentative="1">
      <w:start w:val="1"/>
      <w:numFmt w:val="lowerLetter"/>
      <w:lvlText w:val="%5."/>
      <w:lvlJc w:val="left"/>
      <w:pPr>
        <w:ind w:left="3960" w:hanging="360"/>
      </w:pPr>
      <w:rPr>
        <w:rFonts w:cs="Times New Roman"/>
      </w:rPr>
    </w:lvl>
    <w:lvl w:ilvl="5" w:tplc="9558BD30" w:tentative="1">
      <w:start w:val="1"/>
      <w:numFmt w:val="lowerRoman"/>
      <w:lvlText w:val="%6."/>
      <w:lvlJc w:val="right"/>
      <w:pPr>
        <w:ind w:left="4680" w:hanging="180"/>
      </w:pPr>
      <w:rPr>
        <w:rFonts w:cs="Times New Roman"/>
      </w:rPr>
    </w:lvl>
    <w:lvl w:ilvl="6" w:tplc="6EDA25AC" w:tentative="1">
      <w:start w:val="1"/>
      <w:numFmt w:val="decimal"/>
      <w:lvlText w:val="%7."/>
      <w:lvlJc w:val="left"/>
      <w:pPr>
        <w:ind w:left="5400" w:hanging="360"/>
      </w:pPr>
      <w:rPr>
        <w:rFonts w:cs="Times New Roman"/>
      </w:rPr>
    </w:lvl>
    <w:lvl w:ilvl="7" w:tplc="A7D40F08" w:tentative="1">
      <w:start w:val="1"/>
      <w:numFmt w:val="lowerLetter"/>
      <w:lvlText w:val="%8."/>
      <w:lvlJc w:val="left"/>
      <w:pPr>
        <w:ind w:left="6120" w:hanging="360"/>
      </w:pPr>
      <w:rPr>
        <w:rFonts w:cs="Times New Roman"/>
      </w:rPr>
    </w:lvl>
    <w:lvl w:ilvl="8" w:tplc="1BE21F6A" w:tentative="1">
      <w:start w:val="1"/>
      <w:numFmt w:val="lowerRoman"/>
      <w:lvlText w:val="%9."/>
      <w:lvlJc w:val="right"/>
      <w:pPr>
        <w:ind w:left="6840" w:hanging="180"/>
      </w:pPr>
      <w:rPr>
        <w:rFonts w:cs="Times New Roman"/>
      </w:rPr>
    </w:lvl>
  </w:abstractNum>
  <w:abstractNum w:abstractNumId="5" w15:restartNumberingAfterBreak="0">
    <w:nsid w:val="163B7B45"/>
    <w:multiLevelType w:val="hybridMultilevel"/>
    <w:tmpl w:val="C2887A52"/>
    <w:lvl w:ilvl="0" w:tplc="618E1434">
      <w:start w:val="1"/>
      <w:numFmt w:val="lowerLetter"/>
      <w:lvlText w:val="(%1)"/>
      <w:lvlJc w:val="left"/>
      <w:pPr>
        <w:ind w:left="1815" w:hanging="1095"/>
      </w:pPr>
      <w:rPr>
        <w:rFonts w:cs="Times New Roman" w:hint="default"/>
      </w:rPr>
    </w:lvl>
    <w:lvl w:ilvl="1" w:tplc="5C406A16" w:tentative="1">
      <w:start w:val="1"/>
      <w:numFmt w:val="lowerLetter"/>
      <w:lvlText w:val="%2."/>
      <w:lvlJc w:val="left"/>
      <w:pPr>
        <w:ind w:left="1800" w:hanging="360"/>
      </w:pPr>
      <w:rPr>
        <w:rFonts w:cs="Times New Roman"/>
      </w:rPr>
    </w:lvl>
    <w:lvl w:ilvl="2" w:tplc="45903232" w:tentative="1">
      <w:start w:val="1"/>
      <w:numFmt w:val="lowerRoman"/>
      <w:lvlText w:val="%3."/>
      <w:lvlJc w:val="right"/>
      <w:pPr>
        <w:ind w:left="2520" w:hanging="180"/>
      </w:pPr>
      <w:rPr>
        <w:rFonts w:cs="Times New Roman"/>
      </w:rPr>
    </w:lvl>
    <w:lvl w:ilvl="3" w:tplc="39EECADC" w:tentative="1">
      <w:start w:val="1"/>
      <w:numFmt w:val="decimal"/>
      <w:lvlText w:val="%4."/>
      <w:lvlJc w:val="left"/>
      <w:pPr>
        <w:ind w:left="3240" w:hanging="360"/>
      </w:pPr>
      <w:rPr>
        <w:rFonts w:cs="Times New Roman"/>
      </w:rPr>
    </w:lvl>
    <w:lvl w:ilvl="4" w:tplc="FE2A4590" w:tentative="1">
      <w:start w:val="1"/>
      <w:numFmt w:val="lowerLetter"/>
      <w:lvlText w:val="%5."/>
      <w:lvlJc w:val="left"/>
      <w:pPr>
        <w:ind w:left="3960" w:hanging="360"/>
      </w:pPr>
      <w:rPr>
        <w:rFonts w:cs="Times New Roman"/>
      </w:rPr>
    </w:lvl>
    <w:lvl w:ilvl="5" w:tplc="06E62134" w:tentative="1">
      <w:start w:val="1"/>
      <w:numFmt w:val="lowerRoman"/>
      <w:lvlText w:val="%6."/>
      <w:lvlJc w:val="right"/>
      <w:pPr>
        <w:ind w:left="4680" w:hanging="180"/>
      </w:pPr>
      <w:rPr>
        <w:rFonts w:cs="Times New Roman"/>
      </w:rPr>
    </w:lvl>
    <w:lvl w:ilvl="6" w:tplc="3080114E" w:tentative="1">
      <w:start w:val="1"/>
      <w:numFmt w:val="decimal"/>
      <w:lvlText w:val="%7."/>
      <w:lvlJc w:val="left"/>
      <w:pPr>
        <w:ind w:left="5400" w:hanging="360"/>
      </w:pPr>
      <w:rPr>
        <w:rFonts w:cs="Times New Roman"/>
      </w:rPr>
    </w:lvl>
    <w:lvl w:ilvl="7" w:tplc="5B5C5284" w:tentative="1">
      <w:start w:val="1"/>
      <w:numFmt w:val="lowerLetter"/>
      <w:lvlText w:val="%8."/>
      <w:lvlJc w:val="left"/>
      <w:pPr>
        <w:ind w:left="6120" w:hanging="360"/>
      </w:pPr>
      <w:rPr>
        <w:rFonts w:cs="Times New Roman"/>
      </w:rPr>
    </w:lvl>
    <w:lvl w:ilvl="8" w:tplc="F3CEEEF2" w:tentative="1">
      <w:start w:val="1"/>
      <w:numFmt w:val="lowerRoman"/>
      <w:lvlText w:val="%9."/>
      <w:lvlJc w:val="right"/>
      <w:pPr>
        <w:ind w:left="6840" w:hanging="180"/>
      </w:pPr>
      <w:rPr>
        <w:rFonts w:cs="Times New Roman"/>
      </w:rPr>
    </w:lvl>
  </w:abstractNum>
  <w:abstractNum w:abstractNumId="6" w15:restartNumberingAfterBreak="0">
    <w:nsid w:val="1682367C"/>
    <w:multiLevelType w:val="hybridMultilevel"/>
    <w:tmpl w:val="818C6AB0"/>
    <w:lvl w:ilvl="0" w:tplc="A9944740">
      <w:start w:val="1"/>
      <w:numFmt w:val="lowerLetter"/>
      <w:lvlText w:val="(%1)"/>
      <w:lvlJc w:val="left"/>
      <w:pPr>
        <w:ind w:left="720" w:hanging="360"/>
      </w:pPr>
      <w:rPr>
        <w:rFonts w:cs="Times New Roman" w:hint="default"/>
      </w:rPr>
    </w:lvl>
    <w:lvl w:ilvl="1" w:tplc="EE48D66C" w:tentative="1">
      <w:start w:val="1"/>
      <w:numFmt w:val="lowerLetter"/>
      <w:lvlText w:val="%2."/>
      <w:lvlJc w:val="left"/>
      <w:pPr>
        <w:ind w:left="1440" w:hanging="360"/>
      </w:pPr>
      <w:rPr>
        <w:rFonts w:cs="Times New Roman"/>
      </w:rPr>
    </w:lvl>
    <w:lvl w:ilvl="2" w:tplc="64B4B2C4" w:tentative="1">
      <w:start w:val="1"/>
      <w:numFmt w:val="lowerRoman"/>
      <w:lvlText w:val="%3."/>
      <w:lvlJc w:val="right"/>
      <w:pPr>
        <w:ind w:left="2160" w:hanging="180"/>
      </w:pPr>
      <w:rPr>
        <w:rFonts w:cs="Times New Roman"/>
      </w:rPr>
    </w:lvl>
    <w:lvl w:ilvl="3" w:tplc="AA76F032" w:tentative="1">
      <w:start w:val="1"/>
      <w:numFmt w:val="decimal"/>
      <w:lvlText w:val="%4."/>
      <w:lvlJc w:val="left"/>
      <w:pPr>
        <w:ind w:left="2880" w:hanging="360"/>
      </w:pPr>
      <w:rPr>
        <w:rFonts w:cs="Times New Roman"/>
      </w:rPr>
    </w:lvl>
    <w:lvl w:ilvl="4" w:tplc="5E263D3C" w:tentative="1">
      <w:start w:val="1"/>
      <w:numFmt w:val="lowerLetter"/>
      <w:lvlText w:val="%5."/>
      <w:lvlJc w:val="left"/>
      <w:pPr>
        <w:ind w:left="3600" w:hanging="360"/>
      </w:pPr>
      <w:rPr>
        <w:rFonts w:cs="Times New Roman"/>
      </w:rPr>
    </w:lvl>
    <w:lvl w:ilvl="5" w:tplc="7D2EC1B8" w:tentative="1">
      <w:start w:val="1"/>
      <w:numFmt w:val="lowerRoman"/>
      <w:lvlText w:val="%6."/>
      <w:lvlJc w:val="right"/>
      <w:pPr>
        <w:ind w:left="4320" w:hanging="180"/>
      </w:pPr>
      <w:rPr>
        <w:rFonts w:cs="Times New Roman"/>
      </w:rPr>
    </w:lvl>
    <w:lvl w:ilvl="6" w:tplc="3528B28C" w:tentative="1">
      <w:start w:val="1"/>
      <w:numFmt w:val="decimal"/>
      <w:lvlText w:val="%7."/>
      <w:lvlJc w:val="left"/>
      <w:pPr>
        <w:ind w:left="5040" w:hanging="360"/>
      </w:pPr>
      <w:rPr>
        <w:rFonts w:cs="Times New Roman"/>
      </w:rPr>
    </w:lvl>
    <w:lvl w:ilvl="7" w:tplc="1494B99A" w:tentative="1">
      <w:start w:val="1"/>
      <w:numFmt w:val="lowerLetter"/>
      <w:lvlText w:val="%8."/>
      <w:lvlJc w:val="left"/>
      <w:pPr>
        <w:ind w:left="5760" w:hanging="360"/>
      </w:pPr>
      <w:rPr>
        <w:rFonts w:cs="Times New Roman"/>
      </w:rPr>
    </w:lvl>
    <w:lvl w:ilvl="8" w:tplc="D53A8E58" w:tentative="1">
      <w:start w:val="1"/>
      <w:numFmt w:val="lowerRoman"/>
      <w:lvlText w:val="%9."/>
      <w:lvlJc w:val="right"/>
      <w:pPr>
        <w:ind w:left="6480" w:hanging="180"/>
      </w:pPr>
      <w:rPr>
        <w:rFonts w:cs="Times New Roman"/>
      </w:rPr>
    </w:lvl>
  </w:abstractNum>
  <w:abstractNum w:abstractNumId="7" w15:restartNumberingAfterBreak="0">
    <w:nsid w:val="20A63303"/>
    <w:multiLevelType w:val="hybridMultilevel"/>
    <w:tmpl w:val="64407CF8"/>
    <w:lvl w:ilvl="0" w:tplc="66346D46">
      <w:start w:val="1"/>
      <w:numFmt w:val="lowerLetter"/>
      <w:lvlText w:val="(%1)"/>
      <w:lvlJc w:val="left"/>
      <w:pPr>
        <w:ind w:left="1080" w:hanging="360"/>
      </w:pPr>
      <w:rPr>
        <w:rFonts w:cs="Times New Roman" w:hint="default"/>
      </w:rPr>
    </w:lvl>
    <w:lvl w:ilvl="1" w:tplc="88CA3F38" w:tentative="1">
      <w:start w:val="1"/>
      <w:numFmt w:val="lowerLetter"/>
      <w:lvlText w:val="%2."/>
      <w:lvlJc w:val="left"/>
      <w:pPr>
        <w:ind w:left="1800" w:hanging="360"/>
      </w:pPr>
      <w:rPr>
        <w:rFonts w:cs="Times New Roman"/>
      </w:rPr>
    </w:lvl>
    <w:lvl w:ilvl="2" w:tplc="BC860E36" w:tentative="1">
      <w:start w:val="1"/>
      <w:numFmt w:val="lowerRoman"/>
      <w:lvlText w:val="%3."/>
      <w:lvlJc w:val="right"/>
      <w:pPr>
        <w:ind w:left="2520" w:hanging="180"/>
      </w:pPr>
      <w:rPr>
        <w:rFonts w:cs="Times New Roman"/>
      </w:rPr>
    </w:lvl>
    <w:lvl w:ilvl="3" w:tplc="A612AFD4" w:tentative="1">
      <w:start w:val="1"/>
      <w:numFmt w:val="decimal"/>
      <w:lvlText w:val="%4."/>
      <w:lvlJc w:val="left"/>
      <w:pPr>
        <w:ind w:left="3240" w:hanging="360"/>
      </w:pPr>
      <w:rPr>
        <w:rFonts w:cs="Times New Roman"/>
      </w:rPr>
    </w:lvl>
    <w:lvl w:ilvl="4" w:tplc="F83EEBF2" w:tentative="1">
      <w:start w:val="1"/>
      <w:numFmt w:val="lowerLetter"/>
      <w:lvlText w:val="%5."/>
      <w:lvlJc w:val="left"/>
      <w:pPr>
        <w:ind w:left="3960" w:hanging="360"/>
      </w:pPr>
      <w:rPr>
        <w:rFonts w:cs="Times New Roman"/>
      </w:rPr>
    </w:lvl>
    <w:lvl w:ilvl="5" w:tplc="215E6F42" w:tentative="1">
      <w:start w:val="1"/>
      <w:numFmt w:val="lowerRoman"/>
      <w:lvlText w:val="%6."/>
      <w:lvlJc w:val="right"/>
      <w:pPr>
        <w:ind w:left="4680" w:hanging="180"/>
      </w:pPr>
      <w:rPr>
        <w:rFonts w:cs="Times New Roman"/>
      </w:rPr>
    </w:lvl>
    <w:lvl w:ilvl="6" w:tplc="BED0B8BE" w:tentative="1">
      <w:start w:val="1"/>
      <w:numFmt w:val="decimal"/>
      <w:lvlText w:val="%7."/>
      <w:lvlJc w:val="left"/>
      <w:pPr>
        <w:ind w:left="5400" w:hanging="360"/>
      </w:pPr>
      <w:rPr>
        <w:rFonts w:cs="Times New Roman"/>
      </w:rPr>
    </w:lvl>
    <w:lvl w:ilvl="7" w:tplc="EAECE1A8" w:tentative="1">
      <w:start w:val="1"/>
      <w:numFmt w:val="lowerLetter"/>
      <w:lvlText w:val="%8."/>
      <w:lvlJc w:val="left"/>
      <w:pPr>
        <w:ind w:left="6120" w:hanging="360"/>
      </w:pPr>
      <w:rPr>
        <w:rFonts w:cs="Times New Roman"/>
      </w:rPr>
    </w:lvl>
    <w:lvl w:ilvl="8" w:tplc="A0182486" w:tentative="1">
      <w:start w:val="1"/>
      <w:numFmt w:val="lowerRoman"/>
      <w:lvlText w:val="%9."/>
      <w:lvlJc w:val="right"/>
      <w:pPr>
        <w:ind w:left="6840" w:hanging="180"/>
      </w:pPr>
      <w:rPr>
        <w:rFonts w:cs="Times New Roman"/>
      </w:rPr>
    </w:lvl>
  </w:abstractNum>
  <w:abstractNum w:abstractNumId="8" w15:restartNumberingAfterBreak="0">
    <w:nsid w:val="214A5F01"/>
    <w:multiLevelType w:val="hybridMultilevel"/>
    <w:tmpl w:val="A530ABF0"/>
    <w:lvl w:ilvl="0" w:tplc="7A6E49C6">
      <w:start w:val="2"/>
      <w:numFmt w:val="lowerRoman"/>
      <w:lvlText w:val="(%1)"/>
      <w:lvlJc w:val="left"/>
      <w:pPr>
        <w:tabs>
          <w:tab w:val="num" w:pos="2565"/>
        </w:tabs>
        <w:ind w:left="2565" w:hanging="1125"/>
      </w:pPr>
      <w:rPr>
        <w:rFonts w:cs="Times New Roman" w:hint="default"/>
      </w:rPr>
    </w:lvl>
    <w:lvl w:ilvl="1" w:tplc="AA364CBC" w:tentative="1">
      <w:start w:val="1"/>
      <w:numFmt w:val="lowerLetter"/>
      <w:lvlText w:val="%2."/>
      <w:lvlJc w:val="left"/>
      <w:pPr>
        <w:tabs>
          <w:tab w:val="num" w:pos="2520"/>
        </w:tabs>
        <w:ind w:left="2520" w:hanging="360"/>
      </w:pPr>
      <w:rPr>
        <w:rFonts w:cs="Times New Roman"/>
      </w:rPr>
    </w:lvl>
    <w:lvl w:ilvl="2" w:tplc="3A5AFD9E" w:tentative="1">
      <w:start w:val="1"/>
      <w:numFmt w:val="lowerRoman"/>
      <w:lvlText w:val="%3."/>
      <w:lvlJc w:val="right"/>
      <w:pPr>
        <w:tabs>
          <w:tab w:val="num" w:pos="3240"/>
        </w:tabs>
        <w:ind w:left="3240" w:hanging="180"/>
      </w:pPr>
      <w:rPr>
        <w:rFonts w:cs="Times New Roman"/>
      </w:rPr>
    </w:lvl>
    <w:lvl w:ilvl="3" w:tplc="26609AEA" w:tentative="1">
      <w:start w:val="1"/>
      <w:numFmt w:val="decimal"/>
      <w:lvlText w:val="%4."/>
      <w:lvlJc w:val="left"/>
      <w:pPr>
        <w:tabs>
          <w:tab w:val="num" w:pos="3960"/>
        </w:tabs>
        <w:ind w:left="3960" w:hanging="360"/>
      </w:pPr>
      <w:rPr>
        <w:rFonts w:cs="Times New Roman"/>
      </w:rPr>
    </w:lvl>
    <w:lvl w:ilvl="4" w:tplc="A9D292C4" w:tentative="1">
      <w:start w:val="1"/>
      <w:numFmt w:val="lowerLetter"/>
      <w:lvlText w:val="%5."/>
      <w:lvlJc w:val="left"/>
      <w:pPr>
        <w:tabs>
          <w:tab w:val="num" w:pos="4680"/>
        </w:tabs>
        <w:ind w:left="4680" w:hanging="360"/>
      </w:pPr>
      <w:rPr>
        <w:rFonts w:cs="Times New Roman"/>
      </w:rPr>
    </w:lvl>
    <w:lvl w:ilvl="5" w:tplc="0DA0FCAA" w:tentative="1">
      <w:start w:val="1"/>
      <w:numFmt w:val="lowerRoman"/>
      <w:lvlText w:val="%6."/>
      <w:lvlJc w:val="right"/>
      <w:pPr>
        <w:tabs>
          <w:tab w:val="num" w:pos="5400"/>
        </w:tabs>
        <w:ind w:left="5400" w:hanging="180"/>
      </w:pPr>
      <w:rPr>
        <w:rFonts w:cs="Times New Roman"/>
      </w:rPr>
    </w:lvl>
    <w:lvl w:ilvl="6" w:tplc="C3B2F5A8" w:tentative="1">
      <w:start w:val="1"/>
      <w:numFmt w:val="decimal"/>
      <w:lvlText w:val="%7."/>
      <w:lvlJc w:val="left"/>
      <w:pPr>
        <w:tabs>
          <w:tab w:val="num" w:pos="6120"/>
        </w:tabs>
        <w:ind w:left="6120" w:hanging="360"/>
      </w:pPr>
      <w:rPr>
        <w:rFonts w:cs="Times New Roman"/>
      </w:rPr>
    </w:lvl>
    <w:lvl w:ilvl="7" w:tplc="D8026FE6" w:tentative="1">
      <w:start w:val="1"/>
      <w:numFmt w:val="lowerLetter"/>
      <w:lvlText w:val="%8."/>
      <w:lvlJc w:val="left"/>
      <w:pPr>
        <w:tabs>
          <w:tab w:val="num" w:pos="6840"/>
        </w:tabs>
        <w:ind w:left="6840" w:hanging="360"/>
      </w:pPr>
      <w:rPr>
        <w:rFonts w:cs="Times New Roman"/>
      </w:rPr>
    </w:lvl>
    <w:lvl w:ilvl="8" w:tplc="31EEF794" w:tentative="1">
      <w:start w:val="1"/>
      <w:numFmt w:val="lowerRoman"/>
      <w:lvlText w:val="%9."/>
      <w:lvlJc w:val="right"/>
      <w:pPr>
        <w:tabs>
          <w:tab w:val="num" w:pos="7560"/>
        </w:tabs>
        <w:ind w:left="7560" w:hanging="180"/>
      </w:pPr>
      <w:rPr>
        <w:rFonts w:cs="Times New Roman"/>
      </w:rPr>
    </w:lvl>
  </w:abstractNum>
  <w:abstractNum w:abstractNumId="9" w15:restartNumberingAfterBreak="0">
    <w:nsid w:val="22927527"/>
    <w:multiLevelType w:val="hybridMultilevel"/>
    <w:tmpl w:val="941ED976"/>
    <w:lvl w:ilvl="0" w:tplc="FE1E88A6">
      <w:start w:val="1"/>
      <w:numFmt w:val="lowerLetter"/>
      <w:lvlText w:val="(%1)"/>
      <w:lvlJc w:val="left"/>
      <w:pPr>
        <w:ind w:left="1080" w:hanging="360"/>
      </w:pPr>
      <w:rPr>
        <w:rFonts w:cs="Times New Roman" w:hint="default"/>
      </w:rPr>
    </w:lvl>
    <w:lvl w:ilvl="1" w:tplc="E5847D7E">
      <w:start w:val="1"/>
      <w:numFmt w:val="lowerRoman"/>
      <w:lvlText w:val="%2."/>
      <w:lvlJc w:val="right"/>
      <w:pPr>
        <w:ind w:left="2070" w:hanging="360"/>
      </w:pPr>
      <w:rPr>
        <w:rFonts w:cs="Times New Roman"/>
      </w:rPr>
    </w:lvl>
    <w:lvl w:ilvl="2" w:tplc="ED346B26" w:tentative="1">
      <w:start w:val="1"/>
      <w:numFmt w:val="lowerRoman"/>
      <w:lvlText w:val="%3."/>
      <w:lvlJc w:val="right"/>
      <w:pPr>
        <w:ind w:left="2520" w:hanging="180"/>
      </w:pPr>
      <w:rPr>
        <w:rFonts w:cs="Times New Roman"/>
      </w:rPr>
    </w:lvl>
    <w:lvl w:ilvl="3" w:tplc="1E10B2E4" w:tentative="1">
      <w:start w:val="1"/>
      <w:numFmt w:val="decimal"/>
      <w:lvlText w:val="%4."/>
      <w:lvlJc w:val="left"/>
      <w:pPr>
        <w:ind w:left="3240" w:hanging="360"/>
      </w:pPr>
      <w:rPr>
        <w:rFonts w:cs="Times New Roman"/>
      </w:rPr>
    </w:lvl>
    <w:lvl w:ilvl="4" w:tplc="48DCA8E0" w:tentative="1">
      <w:start w:val="1"/>
      <w:numFmt w:val="lowerLetter"/>
      <w:lvlText w:val="%5."/>
      <w:lvlJc w:val="left"/>
      <w:pPr>
        <w:ind w:left="3960" w:hanging="360"/>
      </w:pPr>
      <w:rPr>
        <w:rFonts w:cs="Times New Roman"/>
      </w:rPr>
    </w:lvl>
    <w:lvl w:ilvl="5" w:tplc="1ED06FC4" w:tentative="1">
      <w:start w:val="1"/>
      <w:numFmt w:val="lowerRoman"/>
      <w:lvlText w:val="%6."/>
      <w:lvlJc w:val="right"/>
      <w:pPr>
        <w:ind w:left="4680" w:hanging="180"/>
      </w:pPr>
      <w:rPr>
        <w:rFonts w:cs="Times New Roman"/>
      </w:rPr>
    </w:lvl>
    <w:lvl w:ilvl="6" w:tplc="46883252" w:tentative="1">
      <w:start w:val="1"/>
      <w:numFmt w:val="decimal"/>
      <w:lvlText w:val="%7."/>
      <w:lvlJc w:val="left"/>
      <w:pPr>
        <w:ind w:left="5400" w:hanging="360"/>
      </w:pPr>
      <w:rPr>
        <w:rFonts w:cs="Times New Roman"/>
      </w:rPr>
    </w:lvl>
    <w:lvl w:ilvl="7" w:tplc="0036863E" w:tentative="1">
      <w:start w:val="1"/>
      <w:numFmt w:val="lowerLetter"/>
      <w:lvlText w:val="%8."/>
      <w:lvlJc w:val="left"/>
      <w:pPr>
        <w:ind w:left="6120" w:hanging="360"/>
      </w:pPr>
      <w:rPr>
        <w:rFonts w:cs="Times New Roman"/>
      </w:rPr>
    </w:lvl>
    <w:lvl w:ilvl="8" w:tplc="93D00C98" w:tentative="1">
      <w:start w:val="1"/>
      <w:numFmt w:val="lowerRoman"/>
      <w:lvlText w:val="%9."/>
      <w:lvlJc w:val="right"/>
      <w:pPr>
        <w:ind w:left="6840" w:hanging="180"/>
      </w:pPr>
      <w:rPr>
        <w:rFonts w:cs="Times New Roman"/>
      </w:rPr>
    </w:lvl>
  </w:abstractNum>
  <w:abstractNum w:abstractNumId="10" w15:restartNumberingAfterBreak="0">
    <w:nsid w:val="30254416"/>
    <w:multiLevelType w:val="hybridMultilevel"/>
    <w:tmpl w:val="0140357C"/>
    <w:lvl w:ilvl="0" w:tplc="04765C7A">
      <w:start w:val="1"/>
      <w:numFmt w:val="lowerLetter"/>
      <w:lvlText w:val="(%1)"/>
      <w:lvlJc w:val="left"/>
      <w:pPr>
        <w:ind w:left="1080" w:hanging="360"/>
      </w:pPr>
      <w:rPr>
        <w:rFonts w:cs="Times New Roman" w:hint="default"/>
      </w:rPr>
    </w:lvl>
    <w:lvl w:ilvl="1" w:tplc="1350517A" w:tentative="1">
      <w:start w:val="1"/>
      <w:numFmt w:val="lowerLetter"/>
      <w:lvlText w:val="%2."/>
      <w:lvlJc w:val="left"/>
      <w:pPr>
        <w:ind w:left="1800" w:hanging="360"/>
      </w:pPr>
      <w:rPr>
        <w:rFonts w:cs="Times New Roman"/>
      </w:rPr>
    </w:lvl>
    <w:lvl w:ilvl="2" w:tplc="4950F7BE" w:tentative="1">
      <w:start w:val="1"/>
      <w:numFmt w:val="lowerRoman"/>
      <w:lvlText w:val="%3."/>
      <w:lvlJc w:val="right"/>
      <w:pPr>
        <w:ind w:left="2520" w:hanging="180"/>
      </w:pPr>
      <w:rPr>
        <w:rFonts w:cs="Times New Roman"/>
      </w:rPr>
    </w:lvl>
    <w:lvl w:ilvl="3" w:tplc="EA4C1E7C" w:tentative="1">
      <w:start w:val="1"/>
      <w:numFmt w:val="decimal"/>
      <w:lvlText w:val="%4."/>
      <w:lvlJc w:val="left"/>
      <w:pPr>
        <w:ind w:left="3240" w:hanging="360"/>
      </w:pPr>
      <w:rPr>
        <w:rFonts w:cs="Times New Roman"/>
      </w:rPr>
    </w:lvl>
    <w:lvl w:ilvl="4" w:tplc="C3B813C4" w:tentative="1">
      <w:start w:val="1"/>
      <w:numFmt w:val="lowerLetter"/>
      <w:lvlText w:val="%5."/>
      <w:lvlJc w:val="left"/>
      <w:pPr>
        <w:ind w:left="3960" w:hanging="360"/>
      </w:pPr>
      <w:rPr>
        <w:rFonts w:cs="Times New Roman"/>
      </w:rPr>
    </w:lvl>
    <w:lvl w:ilvl="5" w:tplc="A7C2709A" w:tentative="1">
      <w:start w:val="1"/>
      <w:numFmt w:val="lowerRoman"/>
      <w:lvlText w:val="%6."/>
      <w:lvlJc w:val="right"/>
      <w:pPr>
        <w:ind w:left="4680" w:hanging="180"/>
      </w:pPr>
      <w:rPr>
        <w:rFonts w:cs="Times New Roman"/>
      </w:rPr>
    </w:lvl>
    <w:lvl w:ilvl="6" w:tplc="3886DABA" w:tentative="1">
      <w:start w:val="1"/>
      <w:numFmt w:val="decimal"/>
      <w:lvlText w:val="%7."/>
      <w:lvlJc w:val="left"/>
      <w:pPr>
        <w:ind w:left="5400" w:hanging="360"/>
      </w:pPr>
      <w:rPr>
        <w:rFonts w:cs="Times New Roman"/>
      </w:rPr>
    </w:lvl>
    <w:lvl w:ilvl="7" w:tplc="ACEA04EC" w:tentative="1">
      <w:start w:val="1"/>
      <w:numFmt w:val="lowerLetter"/>
      <w:lvlText w:val="%8."/>
      <w:lvlJc w:val="left"/>
      <w:pPr>
        <w:ind w:left="6120" w:hanging="360"/>
      </w:pPr>
      <w:rPr>
        <w:rFonts w:cs="Times New Roman"/>
      </w:rPr>
    </w:lvl>
    <w:lvl w:ilvl="8" w:tplc="2B12D716" w:tentative="1">
      <w:start w:val="1"/>
      <w:numFmt w:val="lowerRoman"/>
      <w:lvlText w:val="%9."/>
      <w:lvlJc w:val="right"/>
      <w:pPr>
        <w:ind w:left="6840" w:hanging="180"/>
      </w:pPr>
      <w:rPr>
        <w:rFonts w:cs="Times New Roman"/>
      </w:rPr>
    </w:lvl>
  </w:abstractNum>
  <w:abstractNum w:abstractNumId="11" w15:restartNumberingAfterBreak="0">
    <w:nsid w:val="35856867"/>
    <w:multiLevelType w:val="hybridMultilevel"/>
    <w:tmpl w:val="2EACFC56"/>
    <w:lvl w:ilvl="0" w:tplc="E47ACCE4">
      <w:start w:val="1"/>
      <w:numFmt w:val="lowerRoman"/>
      <w:lvlText w:val="%1."/>
      <w:lvlJc w:val="right"/>
      <w:pPr>
        <w:ind w:left="2520" w:hanging="360"/>
      </w:pPr>
      <w:rPr>
        <w:rFonts w:cs="Times New Roman"/>
      </w:rPr>
    </w:lvl>
    <w:lvl w:ilvl="1" w:tplc="CDDE6418" w:tentative="1">
      <w:start w:val="1"/>
      <w:numFmt w:val="lowerLetter"/>
      <w:lvlText w:val="%2."/>
      <w:lvlJc w:val="left"/>
      <w:pPr>
        <w:ind w:left="3240" w:hanging="360"/>
      </w:pPr>
      <w:rPr>
        <w:rFonts w:cs="Times New Roman"/>
      </w:rPr>
    </w:lvl>
    <w:lvl w:ilvl="2" w:tplc="8490F622" w:tentative="1">
      <w:start w:val="1"/>
      <w:numFmt w:val="lowerRoman"/>
      <w:lvlText w:val="%3."/>
      <w:lvlJc w:val="right"/>
      <w:pPr>
        <w:ind w:left="3960" w:hanging="180"/>
      </w:pPr>
      <w:rPr>
        <w:rFonts w:cs="Times New Roman"/>
      </w:rPr>
    </w:lvl>
    <w:lvl w:ilvl="3" w:tplc="2D7C607E" w:tentative="1">
      <w:start w:val="1"/>
      <w:numFmt w:val="decimal"/>
      <w:lvlText w:val="%4."/>
      <w:lvlJc w:val="left"/>
      <w:pPr>
        <w:ind w:left="4680" w:hanging="360"/>
      </w:pPr>
      <w:rPr>
        <w:rFonts w:cs="Times New Roman"/>
      </w:rPr>
    </w:lvl>
    <w:lvl w:ilvl="4" w:tplc="2EE2E042" w:tentative="1">
      <w:start w:val="1"/>
      <w:numFmt w:val="lowerLetter"/>
      <w:lvlText w:val="%5."/>
      <w:lvlJc w:val="left"/>
      <w:pPr>
        <w:ind w:left="5400" w:hanging="360"/>
      </w:pPr>
      <w:rPr>
        <w:rFonts w:cs="Times New Roman"/>
      </w:rPr>
    </w:lvl>
    <w:lvl w:ilvl="5" w:tplc="EDCEB614" w:tentative="1">
      <w:start w:val="1"/>
      <w:numFmt w:val="lowerRoman"/>
      <w:lvlText w:val="%6."/>
      <w:lvlJc w:val="right"/>
      <w:pPr>
        <w:ind w:left="6120" w:hanging="180"/>
      </w:pPr>
      <w:rPr>
        <w:rFonts w:cs="Times New Roman"/>
      </w:rPr>
    </w:lvl>
    <w:lvl w:ilvl="6" w:tplc="B3C4FC34" w:tentative="1">
      <w:start w:val="1"/>
      <w:numFmt w:val="decimal"/>
      <w:lvlText w:val="%7."/>
      <w:lvlJc w:val="left"/>
      <w:pPr>
        <w:ind w:left="6840" w:hanging="360"/>
      </w:pPr>
      <w:rPr>
        <w:rFonts w:cs="Times New Roman"/>
      </w:rPr>
    </w:lvl>
    <w:lvl w:ilvl="7" w:tplc="1EB20B54" w:tentative="1">
      <w:start w:val="1"/>
      <w:numFmt w:val="lowerLetter"/>
      <w:lvlText w:val="%8."/>
      <w:lvlJc w:val="left"/>
      <w:pPr>
        <w:ind w:left="7560" w:hanging="360"/>
      </w:pPr>
      <w:rPr>
        <w:rFonts w:cs="Times New Roman"/>
      </w:rPr>
    </w:lvl>
    <w:lvl w:ilvl="8" w:tplc="F60AA7AA" w:tentative="1">
      <w:start w:val="1"/>
      <w:numFmt w:val="lowerRoman"/>
      <w:lvlText w:val="%9."/>
      <w:lvlJc w:val="right"/>
      <w:pPr>
        <w:ind w:left="8280" w:hanging="180"/>
      </w:pPr>
      <w:rPr>
        <w:rFonts w:cs="Times New Roman"/>
      </w:rPr>
    </w:lvl>
  </w:abstractNum>
  <w:abstractNum w:abstractNumId="12" w15:restartNumberingAfterBreak="0">
    <w:nsid w:val="363D119D"/>
    <w:multiLevelType w:val="hybridMultilevel"/>
    <w:tmpl w:val="D9D8EAA2"/>
    <w:lvl w:ilvl="0" w:tplc="027C9956">
      <w:start w:val="4"/>
      <w:numFmt w:val="lowerLetter"/>
      <w:lvlText w:val="(%1)"/>
      <w:lvlJc w:val="left"/>
      <w:pPr>
        <w:ind w:left="1080" w:hanging="360"/>
      </w:pPr>
      <w:rPr>
        <w:rFonts w:cs="Times New Roman" w:hint="default"/>
      </w:rPr>
    </w:lvl>
    <w:lvl w:ilvl="1" w:tplc="0EB0D9F6" w:tentative="1">
      <w:start w:val="1"/>
      <w:numFmt w:val="lowerLetter"/>
      <w:lvlText w:val="%2."/>
      <w:lvlJc w:val="left"/>
      <w:pPr>
        <w:ind w:left="1800" w:hanging="360"/>
      </w:pPr>
      <w:rPr>
        <w:rFonts w:cs="Times New Roman"/>
      </w:rPr>
    </w:lvl>
    <w:lvl w:ilvl="2" w:tplc="2D8A5C94" w:tentative="1">
      <w:start w:val="1"/>
      <w:numFmt w:val="lowerRoman"/>
      <w:lvlText w:val="%3."/>
      <w:lvlJc w:val="right"/>
      <w:pPr>
        <w:ind w:left="2520" w:hanging="180"/>
      </w:pPr>
      <w:rPr>
        <w:rFonts w:cs="Times New Roman"/>
      </w:rPr>
    </w:lvl>
    <w:lvl w:ilvl="3" w:tplc="0A08138A" w:tentative="1">
      <w:start w:val="1"/>
      <w:numFmt w:val="decimal"/>
      <w:lvlText w:val="%4."/>
      <w:lvlJc w:val="left"/>
      <w:pPr>
        <w:ind w:left="3240" w:hanging="360"/>
      </w:pPr>
      <w:rPr>
        <w:rFonts w:cs="Times New Roman"/>
      </w:rPr>
    </w:lvl>
    <w:lvl w:ilvl="4" w:tplc="F26A5E40" w:tentative="1">
      <w:start w:val="1"/>
      <w:numFmt w:val="lowerLetter"/>
      <w:lvlText w:val="%5."/>
      <w:lvlJc w:val="left"/>
      <w:pPr>
        <w:ind w:left="3960" w:hanging="360"/>
      </w:pPr>
      <w:rPr>
        <w:rFonts w:cs="Times New Roman"/>
      </w:rPr>
    </w:lvl>
    <w:lvl w:ilvl="5" w:tplc="1E4CB718" w:tentative="1">
      <w:start w:val="1"/>
      <w:numFmt w:val="lowerRoman"/>
      <w:lvlText w:val="%6."/>
      <w:lvlJc w:val="right"/>
      <w:pPr>
        <w:ind w:left="4680" w:hanging="180"/>
      </w:pPr>
      <w:rPr>
        <w:rFonts w:cs="Times New Roman"/>
      </w:rPr>
    </w:lvl>
    <w:lvl w:ilvl="6" w:tplc="9BF47A30" w:tentative="1">
      <w:start w:val="1"/>
      <w:numFmt w:val="decimal"/>
      <w:lvlText w:val="%7."/>
      <w:lvlJc w:val="left"/>
      <w:pPr>
        <w:ind w:left="5400" w:hanging="360"/>
      </w:pPr>
      <w:rPr>
        <w:rFonts w:cs="Times New Roman"/>
      </w:rPr>
    </w:lvl>
    <w:lvl w:ilvl="7" w:tplc="16B68EF0" w:tentative="1">
      <w:start w:val="1"/>
      <w:numFmt w:val="lowerLetter"/>
      <w:lvlText w:val="%8."/>
      <w:lvlJc w:val="left"/>
      <w:pPr>
        <w:ind w:left="6120" w:hanging="360"/>
      </w:pPr>
      <w:rPr>
        <w:rFonts w:cs="Times New Roman"/>
      </w:rPr>
    </w:lvl>
    <w:lvl w:ilvl="8" w:tplc="0A6051EC" w:tentative="1">
      <w:start w:val="1"/>
      <w:numFmt w:val="lowerRoman"/>
      <w:lvlText w:val="%9."/>
      <w:lvlJc w:val="right"/>
      <w:pPr>
        <w:ind w:left="6840" w:hanging="180"/>
      </w:pPr>
      <w:rPr>
        <w:rFonts w:cs="Times New Roman"/>
      </w:rPr>
    </w:lvl>
  </w:abstractNum>
  <w:abstractNum w:abstractNumId="13" w15:restartNumberingAfterBreak="0">
    <w:nsid w:val="39CF6E9C"/>
    <w:multiLevelType w:val="hybridMultilevel"/>
    <w:tmpl w:val="13B2F1B0"/>
    <w:lvl w:ilvl="0" w:tplc="C2FCC70A">
      <w:start w:val="1"/>
      <w:numFmt w:val="lowerLetter"/>
      <w:lvlText w:val="(%1)"/>
      <w:lvlJc w:val="left"/>
      <w:pPr>
        <w:ind w:left="1170" w:hanging="360"/>
      </w:pPr>
      <w:rPr>
        <w:rFonts w:cs="Times New Roman" w:hint="default"/>
      </w:rPr>
    </w:lvl>
    <w:lvl w:ilvl="1" w:tplc="71AC76C4">
      <w:start w:val="1"/>
      <w:numFmt w:val="lowerRoman"/>
      <w:lvlText w:val="%2."/>
      <w:lvlJc w:val="right"/>
      <w:pPr>
        <w:ind w:left="2160" w:hanging="360"/>
      </w:pPr>
      <w:rPr>
        <w:rFonts w:cs="Times New Roman" w:hint="default"/>
      </w:rPr>
    </w:lvl>
    <w:lvl w:ilvl="2" w:tplc="B9C2F9BA" w:tentative="1">
      <w:start w:val="1"/>
      <w:numFmt w:val="lowerRoman"/>
      <w:lvlText w:val="%3."/>
      <w:lvlJc w:val="right"/>
      <w:pPr>
        <w:ind w:left="2610" w:hanging="180"/>
      </w:pPr>
      <w:rPr>
        <w:rFonts w:cs="Times New Roman"/>
      </w:rPr>
    </w:lvl>
    <w:lvl w:ilvl="3" w:tplc="EDF46324" w:tentative="1">
      <w:start w:val="1"/>
      <w:numFmt w:val="decimal"/>
      <w:lvlText w:val="%4."/>
      <w:lvlJc w:val="left"/>
      <w:pPr>
        <w:ind w:left="3330" w:hanging="360"/>
      </w:pPr>
      <w:rPr>
        <w:rFonts w:cs="Times New Roman"/>
      </w:rPr>
    </w:lvl>
    <w:lvl w:ilvl="4" w:tplc="DBBA003A" w:tentative="1">
      <w:start w:val="1"/>
      <w:numFmt w:val="lowerLetter"/>
      <w:lvlText w:val="%5."/>
      <w:lvlJc w:val="left"/>
      <w:pPr>
        <w:ind w:left="4050" w:hanging="360"/>
      </w:pPr>
      <w:rPr>
        <w:rFonts w:cs="Times New Roman"/>
      </w:rPr>
    </w:lvl>
    <w:lvl w:ilvl="5" w:tplc="FCE8D7AE" w:tentative="1">
      <w:start w:val="1"/>
      <w:numFmt w:val="lowerRoman"/>
      <w:lvlText w:val="%6."/>
      <w:lvlJc w:val="right"/>
      <w:pPr>
        <w:ind w:left="4770" w:hanging="180"/>
      </w:pPr>
      <w:rPr>
        <w:rFonts w:cs="Times New Roman"/>
      </w:rPr>
    </w:lvl>
    <w:lvl w:ilvl="6" w:tplc="B6042700" w:tentative="1">
      <w:start w:val="1"/>
      <w:numFmt w:val="decimal"/>
      <w:lvlText w:val="%7."/>
      <w:lvlJc w:val="left"/>
      <w:pPr>
        <w:ind w:left="5490" w:hanging="360"/>
      </w:pPr>
      <w:rPr>
        <w:rFonts w:cs="Times New Roman"/>
      </w:rPr>
    </w:lvl>
    <w:lvl w:ilvl="7" w:tplc="900A30F4" w:tentative="1">
      <w:start w:val="1"/>
      <w:numFmt w:val="lowerLetter"/>
      <w:lvlText w:val="%8."/>
      <w:lvlJc w:val="left"/>
      <w:pPr>
        <w:ind w:left="6210" w:hanging="360"/>
      </w:pPr>
      <w:rPr>
        <w:rFonts w:cs="Times New Roman"/>
      </w:rPr>
    </w:lvl>
    <w:lvl w:ilvl="8" w:tplc="6F2EC50A" w:tentative="1">
      <w:start w:val="1"/>
      <w:numFmt w:val="lowerRoman"/>
      <w:lvlText w:val="%9."/>
      <w:lvlJc w:val="right"/>
      <w:pPr>
        <w:ind w:left="6930" w:hanging="180"/>
      </w:pPr>
      <w:rPr>
        <w:rFonts w:cs="Times New Roman"/>
      </w:rPr>
    </w:lvl>
  </w:abstractNum>
  <w:abstractNum w:abstractNumId="14" w15:restartNumberingAfterBreak="0">
    <w:nsid w:val="3D455349"/>
    <w:multiLevelType w:val="hybridMultilevel"/>
    <w:tmpl w:val="870A292A"/>
    <w:lvl w:ilvl="0" w:tplc="D42AF3E8">
      <w:start w:val="1"/>
      <w:numFmt w:val="lowerLetter"/>
      <w:lvlText w:val="(%1)"/>
      <w:lvlJc w:val="left"/>
      <w:pPr>
        <w:ind w:left="1080" w:hanging="360"/>
      </w:pPr>
      <w:rPr>
        <w:rFonts w:cs="Times New Roman" w:hint="default"/>
      </w:rPr>
    </w:lvl>
    <w:lvl w:ilvl="1" w:tplc="CB1228A8" w:tentative="1">
      <w:start w:val="1"/>
      <w:numFmt w:val="lowerLetter"/>
      <w:lvlText w:val="%2."/>
      <w:lvlJc w:val="left"/>
      <w:pPr>
        <w:ind w:left="1800" w:hanging="360"/>
      </w:pPr>
      <w:rPr>
        <w:rFonts w:cs="Times New Roman"/>
      </w:rPr>
    </w:lvl>
    <w:lvl w:ilvl="2" w:tplc="096A7812" w:tentative="1">
      <w:start w:val="1"/>
      <w:numFmt w:val="lowerRoman"/>
      <w:lvlText w:val="%3."/>
      <w:lvlJc w:val="right"/>
      <w:pPr>
        <w:ind w:left="2520" w:hanging="180"/>
      </w:pPr>
      <w:rPr>
        <w:rFonts w:cs="Times New Roman"/>
      </w:rPr>
    </w:lvl>
    <w:lvl w:ilvl="3" w:tplc="DB861CB2" w:tentative="1">
      <w:start w:val="1"/>
      <w:numFmt w:val="decimal"/>
      <w:lvlText w:val="%4."/>
      <w:lvlJc w:val="left"/>
      <w:pPr>
        <w:ind w:left="3240" w:hanging="360"/>
      </w:pPr>
      <w:rPr>
        <w:rFonts w:cs="Times New Roman"/>
      </w:rPr>
    </w:lvl>
    <w:lvl w:ilvl="4" w:tplc="3384B5E2" w:tentative="1">
      <w:start w:val="1"/>
      <w:numFmt w:val="lowerLetter"/>
      <w:lvlText w:val="%5."/>
      <w:lvlJc w:val="left"/>
      <w:pPr>
        <w:ind w:left="3960" w:hanging="360"/>
      </w:pPr>
      <w:rPr>
        <w:rFonts w:cs="Times New Roman"/>
      </w:rPr>
    </w:lvl>
    <w:lvl w:ilvl="5" w:tplc="1CBCC0DE" w:tentative="1">
      <w:start w:val="1"/>
      <w:numFmt w:val="lowerRoman"/>
      <w:lvlText w:val="%6."/>
      <w:lvlJc w:val="right"/>
      <w:pPr>
        <w:ind w:left="4680" w:hanging="180"/>
      </w:pPr>
      <w:rPr>
        <w:rFonts w:cs="Times New Roman"/>
      </w:rPr>
    </w:lvl>
    <w:lvl w:ilvl="6" w:tplc="AEEC1250" w:tentative="1">
      <w:start w:val="1"/>
      <w:numFmt w:val="decimal"/>
      <w:lvlText w:val="%7."/>
      <w:lvlJc w:val="left"/>
      <w:pPr>
        <w:ind w:left="5400" w:hanging="360"/>
      </w:pPr>
      <w:rPr>
        <w:rFonts w:cs="Times New Roman"/>
      </w:rPr>
    </w:lvl>
    <w:lvl w:ilvl="7" w:tplc="DE4EFA6C" w:tentative="1">
      <w:start w:val="1"/>
      <w:numFmt w:val="lowerLetter"/>
      <w:lvlText w:val="%8."/>
      <w:lvlJc w:val="left"/>
      <w:pPr>
        <w:ind w:left="6120" w:hanging="360"/>
      </w:pPr>
      <w:rPr>
        <w:rFonts w:cs="Times New Roman"/>
      </w:rPr>
    </w:lvl>
    <w:lvl w:ilvl="8" w:tplc="94A88CE4" w:tentative="1">
      <w:start w:val="1"/>
      <w:numFmt w:val="lowerRoman"/>
      <w:lvlText w:val="%9."/>
      <w:lvlJc w:val="right"/>
      <w:pPr>
        <w:ind w:left="6840" w:hanging="180"/>
      </w:pPr>
      <w:rPr>
        <w:rFonts w:cs="Times New Roman"/>
      </w:rPr>
    </w:lvl>
  </w:abstractNum>
  <w:abstractNum w:abstractNumId="15" w15:restartNumberingAfterBreak="0">
    <w:nsid w:val="3D842D5B"/>
    <w:multiLevelType w:val="hybridMultilevel"/>
    <w:tmpl w:val="870A292A"/>
    <w:lvl w:ilvl="0" w:tplc="41AA8322">
      <w:start w:val="1"/>
      <w:numFmt w:val="lowerLetter"/>
      <w:lvlText w:val="(%1)"/>
      <w:lvlJc w:val="left"/>
      <w:pPr>
        <w:ind w:left="1080" w:hanging="360"/>
      </w:pPr>
      <w:rPr>
        <w:rFonts w:cs="Times New Roman" w:hint="default"/>
      </w:rPr>
    </w:lvl>
    <w:lvl w:ilvl="1" w:tplc="1A963042" w:tentative="1">
      <w:start w:val="1"/>
      <w:numFmt w:val="lowerLetter"/>
      <w:lvlText w:val="%2."/>
      <w:lvlJc w:val="left"/>
      <w:pPr>
        <w:ind w:left="1800" w:hanging="360"/>
      </w:pPr>
      <w:rPr>
        <w:rFonts w:cs="Times New Roman"/>
      </w:rPr>
    </w:lvl>
    <w:lvl w:ilvl="2" w:tplc="BEB84E82" w:tentative="1">
      <w:start w:val="1"/>
      <w:numFmt w:val="lowerRoman"/>
      <w:lvlText w:val="%3."/>
      <w:lvlJc w:val="right"/>
      <w:pPr>
        <w:ind w:left="2520" w:hanging="180"/>
      </w:pPr>
      <w:rPr>
        <w:rFonts w:cs="Times New Roman"/>
      </w:rPr>
    </w:lvl>
    <w:lvl w:ilvl="3" w:tplc="36441866" w:tentative="1">
      <w:start w:val="1"/>
      <w:numFmt w:val="decimal"/>
      <w:lvlText w:val="%4."/>
      <w:lvlJc w:val="left"/>
      <w:pPr>
        <w:ind w:left="3240" w:hanging="360"/>
      </w:pPr>
      <w:rPr>
        <w:rFonts w:cs="Times New Roman"/>
      </w:rPr>
    </w:lvl>
    <w:lvl w:ilvl="4" w:tplc="720238FA" w:tentative="1">
      <w:start w:val="1"/>
      <w:numFmt w:val="lowerLetter"/>
      <w:lvlText w:val="%5."/>
      <w:lvlJc w:val="left"/>
      <w:pPr>
        <w:ind w:left="3960" w:hanging="360"/>
      </w:pPr>
      <w:rPr>
        <w:rFonts w:cs="Times New Roman"/>
      </w:rPr>
    </w:lvl>
    <w:lvl w:ilvl="5" w:tplc="5978BB34" w:tentative="1">
      <w:start w:val="1"/>
      <w:numFmt w:val="lowerRoman"/>
      <w:lvlText w:val="%6."/>
      <w:lvlJc w:val="right"/>
      <w:pPr>
        <w:ind w:left="4680" w:hanging="180"/>
      </w:pPr>
      <w:rPr>
        <w:rFonts w:cs="Times New Roman"/>
      </w:rPr>
    </w:lvl>
    <w:lvl w:ilvl="6" w:tplc="699CDF3E" w:tentative="1">
      <w:start w:val="1"/>
      <w:numFmt w:val="decimal"/>
      <w:lvlText w:val="%7."/>
      <w:lvlJc w:val="left"/>
      <w:pPr>
        <w:ind w:left="5400" w:hanging="360"/>
      </w:pPr>
      <w:rPr>
        <w:rFonts w:cs="Times New Roman"/>
      </w:rPr>
    </w:lvl>
    <w:lvl w:ilvl="7" w:tplc="1326D7C2" w:tentative="1">
      <w:start w:val="1"/>
      <w:numFmt w:val="lowerLetter"/>
      <w:lvlText w:val="%8."/>
      <w:lvlJc w:val="left"/>
      <w:pPr>
        <w:ind w:left="6120" w:hanging="360"/>
      </w:pPr>
      <w:rPr>
        <w:rFonts w:cs="Times New Roman"/>
      </w:rPr>
    </w:lvl>
    <w:lvl w:ilvl="8" w:tplc="D8DAA006" w:tentative="1">
      <w:start w:val="1"/>
      <w:numFmt w:val="lowerRoman"/>
      <w:lvlText w:val="%9."/>
      <w:lvlJc w:val="right"/>
      <w:pPr>
        <w:ind w:left="6840" w:hanging="180"/>
      </w:pPr>
      <w:rPr>
        <w:rFonts w:cs="Times New Roman"/>
      </w:rPr>
    </w:lvl>
  </w:abstractNum>
  <w:abstractNum w:abstractNumId="16" w15:restartNumberingAfterBreak="0">
    <w:nsid w:val="3E005417"/>
    <w:multiLevelType w:val="hybridMultilevel"/>
    <w:tmpl w:val="A2C61A7E"/>
    <w:lvl w:ilvl="0" w:tplc="F4FAB886">
      <w:start w:val="1"/>
      <w:numFmt w:val="lowerRoman"/>
      <w:lvlText w:val="(%1)"/>
      <w:lvlJc w:val="left"/>
      <w:pPr>
        <w:ind w:left="2430" w:hanging="990"/>
      </w:pPr>
      <w:rPr>
        <w:rFonts w:cs="Times New Roman" w:hint="default"/>
      </w:rPr>
    </w:lvl>
    <w:lvl w:ilvl="1" w:tplc="8B18B4D2" w:tentative="1">
      <w:start w:val="1"/>
      <w:numFmt w:val="lowerLetter"/>
      <w:lvlText w:val="%2."/>
      <w:lvlJc w:val="left"/>
      <w:pPr>
        <w:ind w:left="2520" w:hanging="360"/>
      </w:pPr>
      <w:rPr>
        <w:rFonts w:cs="Times New Roman"/>
      </w:rPr>
    </w:lvl>
    <w:lvl w:ilvl="2" w:tplc="5040F634" w:tentative="1">
      <w:start w:val="1"/>
      <w:numFmt w:val="lowerRoman"/>
      <w:lvlText w:val="%3."/>
      <w:lvlJc w:val="right"/>
      <w:pPr>
        <w:ind w:left="3240" w:hanging="180"/>
      </w:pPr>
      <w:rPr>
        <w:rFonts w:cs="Times New Roman"/>
      </w:rPr>
    </w:lvl>
    <w:lvl w:ilvl="3" w:tplc="C84EEC9C" w:tentative="1">
      <w:start w:val="1"/>
      <w:numFmt w:val="decimal"/>
      <w:lvlText w:val="%4."/>
      <w:lvlJc w:val="left"/>
      <w:pPr>
        <w:ind w:left="3960" w:hanging="360"/>
      </w:pPr>
      <w:rPr>
        <w:rFonts w:cs="Times New Roman"/>
      </w:rPr>
    </w:lvl>
    <w:lvl w:ilvl="4" w:tplc="CBCE599E" w:tentative="1">
      <w:start w:val="1"/>
      <w:numFmt w:val="lowerLetter"/>
      <w:lvlText w:val="%5."/>
      <w:lvlJc w:val="left"/>
      <w:pPr>
        <w:ind w:left="4680" w:hanging="360"/>
      </w:pPr>
      <w:rPr>
        <w:rFonts w:cs="Times New Roman"/>
      </w:rPr>
    </w:lvl>
    <w:lvl w:ilvl="5" w:tplc="8DCAE948" w:tentative="1">
      <w:start w:val="1"/>
      <w:numFmt w:val="lowerRoman"/>
      <w:lvlText w:val="%6."/>
      <w:lvlJc w:val="right"/>
      <w:pPr>
        <w:ind w:left="5400" w:hanging="180"/>
      </w:pPr>
      <w:rPr>
        <w:rFonts w:cs="Times New Roman"/>
      </w:rPr>
    </w:lvl>
    <w:lvl w:ilvl="6" w:tplc="33E404EC" w:tentative="1">
      <w:start w:val="1"/>
      <w:numFmt w:val="decimal"/>
      <w:lvlText w:val="%7."/>
      <w:lvlJc w:val="left"/>
      <w:pPr>
        <w:ind w:left="6120" w:hanging="360"/>
      </w:pPr>
      <w:rPr>
        <w:rFonts w:cs="Times New Roman"/>
      </w:rPr>
    </w:lvl>
    <w:lvl w:ilvl="7" w:tplc="21DA2032" w:tentative="1">
      <w:start w:val="1"/>
      <w:numFmt w:val="lowerLetter"/>
      <w:lvlText w:val="%8."/>
      <w:lvlJc w:val="left"/>
      <w:pPr>
        <w:ind w:left="6840" w:hanging="360"/>
      </w:pPr>
      <w:rPr>
        <w:rFonts w:cs="Times New Roman"/>
      </w:rPr>
    </w:lvl>
    <w:lvl w:ilvl="8" w:tplc="62EA48E0" w:tentative="1">
      <w:start w:val="1"/>
      <w:numFmt w:val="lowerRoman"/>
      <w:lvlText w:val="%9."/>
      <w:lvlJc w:val="right"/>
      <w:pPr>
        <w:ind w:left="7560" w:hanging="180"/>
      </w:pPr>
      <w:rPr>
        <w:rFonts w:cs="Times New Roman"/>
      </w:rPr>
    </w:lvl>
  </w:abstractNum>
  <w:abstractNum w:abstractNumId="17" w15:restartNumberingAfterBreak="0">
    <w:nsid w:val="424F0AEC"/>
    <w:multiLevelType w:val="multilevel"/>
    <w:tmpl w:val="751C3D1E"/>
    <w:name w:val="zzmpCorpV||CorpV|2|3|1|1|2|41||1|2|4||1|2|0||1|2|0||1|2|0||1|2|0||1|2|0||1|2|0||5|2|13||"/>
    <w:lvl w:ilvl="0">
      <w:start w:val="1"/>
      <w:numFmt w:val="decimal"/>
      <w:pStyle w:val="CorpVL1"/>
      <w:lvlText w:val="%1."/>
      <w:lvlJc w:val="left"/>
      <w:pPr>
        <w:tabs>
          <w:tab w:val="num" w:pos="720"/>
        </w:tabs>
        <w:ind w:left="720" w:hanging="720"/>
      </w:pPr>
      <w:rPr>
        <w:rFonts w:ascii="Times New Roman" w:hAnsi="Times New Roman" w:cs="Times New Roman"/>
        <w:b/>
        <w:i w:val="0"/>
        <w:caps w:val="0"/>
        <w:sz w:val="24"/>
        <w:u w:val="none"/>
      </w:rPr>
    </w:lvl>
    <w:lvl w:ilvl="1">
      <w:start w:val="1"/>
      <w:numFmt w:val="lowerLetter"/>
      <w:pStyle w:val="CorpVL2"/>
      <w:lvlText w:val="(%2)"/>
      <w:lvlJc w:val="left"/>
      <w:pPr>
        <w:tabs>
          <w:tab w:val="num" w:pos="1350"/>
        </w:tabs>
        <w:ind w:left="-90" w:firstLine="720"/>
      </w:pPr>
      <w:rPr>
        <w:rFonts w:ascii="Times New Roman" w:hAnsi="Times New Roman" w:cs="Times New Roman"/>
        <w:b w:val="0"/>
        <w:i w:val="0"/>
        <w:caps w:val="0"/>
        <w:sz w:val="24"/>
        <w:u w:val="none"/>
      </w:rPr>
    </w:lvl>
    <w:lvl w:ilvl="2">
      <w:start w:val="1"/>
      <w:numFmt w:val="lowerRoman"/>
      <w:pStyle w:val="CorpVL3"/>
      <w:lvlText w:val="(%3)"/>
      <w:lvlJc w:val="left"/>
      <w:pPr>
        <w:tabs>
          <w:tab w:val="num" w:pos="2160"/>
        </w:tabs>
        <w:ind w:left="720" w:firstLine="720"/>
      </w:pPr>
      <w:rPr>
        <w:rFonts w:ascii="Times New Roman" w:hAnsi="Times New Roman" w:cs="Times New Roman"/>
        <w:b w:val="0"/>
        <w:i w:val="0"/>
        <w:caps w:val="0"/>
        <w:sz w:val="24"/>
        <w:u w:val="none"/>
      </w:rPr>
    </w:lvl>
    <w:lvl w:ilvl="3">
      <w:start w:val="1"/>
      <w:numFmt w:val="upperLetter"/>
      <w:pStyle w:val="CorpVL4"/>
      <w:lvlText w:val="(%4)"/>
      <w:lvlJc w:val="left"/>
      <w:pPr>
        <w:tabs>
          <w:tab w:val="num" w:pos="2880"/>
        </w:tabs>
        <w:ind w:left="1440" w:firstLine="720"/>
      </w:pPr>
      <w:rPr>
        <w:rFonts w:ascii="Times New Roman" w:hAnsi="Times New Roman" w:cs="Times New Roman"/>
        <w:b w:val="0"/>
        <w:i w:val="0"/>
        <w:caps w:val="0"/>
        <w:sz w:val="24"/>
        <w:u w:val="none"/>
      </w:rPr>
    </w:lvl>
    <w:lvl w:ilvl="4">
      <w:start w:val="1"/>
      <w:numFmt w:val="bullet"/>
      <w:lvlRestart w:val="0"/>
      <w:pStyle w:val="CorpVL5"/>
      <w:lvlText w:val="·"/>
      <w:lvlJc w:val="left"/>
      <w:pPr>
        <w:tabs>
          <w:tab w:val="num" w:pos="3600"/>
        </w:tabs>
        <w:ind w:left="3600" w:hanging="720"/>
      </w:pPr>
      <w:rPr>
        <w:rFonts w:ascii="Symbol" w:hAnsi="Symbol" w:hint="default"/>
        <w:b w:val="0"/>
        <w:i w:val="0"/>
        <w:caps w:val="0"/>
        <w:sz w:val="24"/>
        <w:u w:val="none"/>
      </w:rPr>
    </w:lvl>
    <w:lvl w:ilvl="5">
      <w:start w:val="1"/>
      <w:numFmt w:val="bullet"/>
      <w:lvlRestart w:val="0"/>
      <w:pStyle w:val="CorpVL6"/>
      <w:lvlText w:val="·"/>
      <w:lvlJc w:val="left"/>
      <w:rPr>
        <w:rFonts w:ascii="Symbol" w:hAnsi="Symbol"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pStyle w:val="CorpVL7"/>
      <w:lvlText w:val="·"/>
      <w:lvlJc w:val="left"/>
      <w:rPr>
        <w:rFonts w:ascii="Symbol" w:hAnsi="Symbol"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pStyle w:val="CorpVL8"/>
      <w:lvlText w:val="·"/>
      <w:lvlJc w:val="left"/>
      <w:rPr>
        <w:rFonts w:ascii="Symbol" w:hAnsi="Symbol"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CorpVL9"/>
      <w:suff w:val="nothing"/>
      <w:lvlText w:val="Exhibit %9"/>
      <w:lvlJc w:val="left"/>
      <w:rPr>
        <w:rFonts w:ascii="Times New Roman" w:hAnsi="Times New Roman" w:cs="Times New Roman" w:hint="default"/>
        <w:b/>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2F578EC"/>
    <w:multiLevelType w:val="hybridMultilevel"/>
    <w:tmpl w:val="CD46A94C"/>
    <w:lvl w:ilvl="0" w:tplc="A94E8542">
      <w:start w:val="1"/>
      <w:numFmt w:val="lowerLetter"/>
      <w:lvlText w:val="(%1)"/>
      <w:lvlJc w:val="left"/>
      <w:pPr>
        <w:ind w:left="1815" w:hanging="1095"/>
      </w:pPr>
      <w:rPr>
        <w:rFonts w:cs="Times New Roman" w:hint="default"/>
      </w:rPr>
    </w:lvl>
    <w:lvl w:ilvl="1" w:tplc="A14A3774">
      <w:start w:val="1"/>
      <w:numFmt w:val="lowerLetter"/>
      <w:lvlText w:val="%2."/>
      <w:lvlJc w:val="left"/>
      <w:pPr>
        <w:ind w:left="1980" w:hanging="360"/>
      </w:pPr>
      <w:rPr>
        <w:rFonts w:cs="Times New Roman"/>
      </w:rPr>
    </w:lvl>
    <w:lvl w:ilvl="2" w:tplc="CA6075D0" w:tentative="1">
      <w:start w:val="1"/>
      <w:numFmt w:val="lowerRoman"/>
      <w:lvlText w:val="%3."/>
      <w:lvlJc w:val="right"/>
      <w:pPr>
        <w:ind w:left="2520" w:hanging="180"/>
      </w:pPr>
      <w:rPr>
        <w:rFonts w:cs="Times New Roman"/>
      </w:rPr>
    </w:lvl>
    <w:lvl w:ilvl="3" w:tplc="091257CC" w:tentative="1">
      <w:start w:val="1"/>
      <w:numFmt w:val="decimal"/>
      <w:lvlText w:val="%4."/>
      <w:lvlJc w:val="left"/>
      <w:pPr>
        <w:ind w:left="3240" w:hanging="360"/>
      </w:pPr>
      <w:rPr>
        <w:rFonts w:cs="Times New Roman"/>
      </w:rPr>
    </w:lvl>
    <w:lvl w:ilvl="4" w:tplc="838C048A" w:tentative="1">
      <w:start w:val="1"/>
      <w:numFmt w:val="lowerLetter"/>
      <w:lvlText w:val="%5."/>
      <w:lvlJc w:val="left"/>
      <w:pPr>
        <w:ind w:left="3960" w:hanging="360"/>
      </w:pPr>
      <w:rPr>
        <w:rFonts w:cs="Times New Roman"/>
      </w:rPr>
    </w:lvl>
    <w:lvl w:ilvl="5" w:tplc="99DC0798" w:tentative="1">
      <w:start w:val="1"/>
      <w:numFmt w:val="lowerRoman"/>
      <w:lvlText w:val="%6."/>
      <w:lvlJc w:val="right"/>
      <w:pPr>
        <w:ind w:left="4680" w:hanging="180"/>
      </w:pPr>
      <w:rPr>
        <w:rFonts w:cs="Times New Roman"/>
      </w:rPr>
    </w:lvl>
    <w:lvl w:ilvl="6" w:tplc="D1F05C52" w:tentative="1">
      <w:start w:val="1"/>
      <w:numFmt w:val="decimal"/>
      <w:lvlText w:val="%7."/>
      <w:lvlJc w:val="left"/>
      <w:pPr>
        <w:ind w:left="5400" w:hanging="360"/>
      </w:pPr>
      <w:rPr>
        <w:rFonts w:cs="Times New Roman"/>
      </w:rPr>
    </w:lvl>
    <w:lvl w:ilvl="7" w:tplc="217ACB94" w:tentative="1">
      <w:start w:val="1"/>
      <w:numFmt w:val="lowerLetter"/>
      <w:lvlText w:val="%8."/>
      <w:lvlJc w:val="left"/>
      <w:pPr>
        <w:ind w:left="6120" w:hanging="360"/>
      </w:pPr>
      <w:rPr>
        <w:rFonts w:cs="Times New Roman"/>
      </w:rPr>
    </w:lvl>
    <w:lvl w:ilvl="8" w:tplc="9C4A2C56" w:tentative="1">
      <w:start w:val="1"/>
      <w:numFmt w:val="lowerRoman"/>
      <w:lvlText w:val="%9."/>
      <w:lvlJc w:val="right"/>
      <w:pPr>
        <w:ind w:left="6840" w:hanging="180"/>
      </w:pPr>
      <w:rPr>
        <w:rFonts w:cs="Times New Roman"/>
      </w:rPr>
    </w:lvl>
  </w:abstractNum>
  <w:abstractNum w:abstractNumId="19" w15:restartNumberingAfterBreak="0">
    <w:nsid w:val="465F7FDF"/>
    <w:multiLevelType w:val="hybridMultilevel"/>
    <w:tmpl w:val="0140357C"/>
    <w:lvl w:ilvl="0" w:tplc="D63C4D86">
      <w:start w:val="1"/>
      <w:numFmt w:val="lowerLetter"/>
      <w:lvlText w:val="(%1)"/>
      <w:lvlJc w:val="left"/>
      <w:pPr>
        <w:ind w:left="1080" w:hanging="360"/>
      </w:pPr>
      <w:rPr>
        <w:rFonts w:cs="Times New Roman" w:hint="default"/>
      </w:rPr>
    </w:lvl>
    <w:lvl w:ilvl="1" w:tplc="7F30EE8A" w:tentative="1">
      <w:start w:val="1"/>
      <w:numFmt w:val="lowerLetter"/>
      <w:lvlText w:val="%2."/>
      <w:lvlJc w:val="left"/>
      <w:pPr>
        <w:ind w:left="1800" w:hanging="360"/>
      </w:pPr>
      <w:rPr>
        <w:rFonts w:cs="Times New Roman"/>
      </w:rPr>
    </w:lvl>
    <w:lvl w:ilvl="2" w:tplc="EB98BA82" w:tentative="1">
      <w:start w:val="1"/>
      <w:numFmt w:val="lowerRoman"/>
      <w:lvlText w:val="%3."/>
      <w:lvlJc w:val="right"/>
      <w:pPr>
        <w:ind w:left="2520" w:hanging="180"/>
      </w:pPr>
      <w:rPr>
        <w:rFonts w:cs="Times New Roman"/>
      </w:rPr>
    </w:lvl>
    <w:lvl w:ilvl="3" w:tplc="ACD854D8" w:tentative="1">
      <w:start w:val="1"/>
      <w:numFmt w:val="decimal"/>
      <w:lvlText w:val="%4."/>
      <w:lvlJc w:val="left"/>
      <w:pPr>
        <w:ind w:left="3240" w:hanging="360"/>
      </w:pPr>
      <w:rPr>
        <w:rFonts w:cs="Times New Roman"/>
      </w:rPr>
    </w:lvl>
    <w:lvl w:ilvl="4" w:tplc="418E482A" w:tentative="1">
      <w:start w:val="1"/>
      <w:numFmt w:val="lowerLetter"/>
      <w:lvlText w:val="%5."/>
      <w:lvlJc w:val="left"/>
      <w:pPr>
        <w:ind w:left="3960" w:hanging="360"/>
      </w:pPr>
      <w:rPr>
        <w:rFonts w:cs="Times New Roman"/>
      </w:rPr>
    </w:lvl>
    <w:lvl w:ilvl="5" w:tplc="D1202DFA" w:tentative="1">
      <w:start w:val="1"/>
      <w:numFmt w:val="lowerRoman"/>
      <w:lvlText w:val="%6."/>
      <w:lvlJc w:val="right"/>
      <w:pPr>
        <w:ind w:left="4680" w:hanging="180"/>
      </w:pPr>
      <w:rPr>
        <w:rFonts w:cs="Times New Roman"/>
      </w:rPr>
    </w:lvl>
    <w:lvl w:ilvl="6" w:tplc="5C22FEC0" w:tentative="1">
      <w:start w:val="1"/>
      <w:numFmt w:val="decimal"/>
      <w:lvlText w:val="%7."/>
      <w:lvlJc w:val="left"/>
      <w:pPr>
        <w:ind w:left="5400" w:hanging="360"/>
      </w:pPr>
      <w:rPr>
        <w:rFonts w:cs="Times New Roman"/>
      </w:rPr>
    </w:lvl>
    <w:lvl w:ilvl="7" w:tplc="C5A623D4" w:tentative="1">
      <w:start w:val="1"/>
      <w:numFmt w:val="lowerLetter"/>
      <w:lvlText w:val="%8."/>
      <w:lvlJc w:val="left"/>
      <w:pPr>
        <w:ind w:left="6120" w:hanging="360"/>
      </w:pPr>
      <w:rPr>
        <w:rFonts w:cs="Times New Roman"/>
      </w:rPr>
    </w:lvl>
    <w:lvl w:ilvl="8" w:tplc="009CDB7C" w:tentative="1">
      <w:start w:val="1"/>
      <w:numFmt w:val="lowerRoman"/>
      <w:lvlText w:val="%9."/>
      <w:lvlJc w:val="right"/>
      <w:pPr>
        <w:ind w:left="6840" w:hanging="180"/>
      </w:pPr>
      <w:rPr>
        <w:rFonts w:cs="Times New Roman"/>
      </w:rPr>
    </w:lvl>
  </w:abstractNum>
  <w:abstractNum w:abstractNumId="20" w15:restartNumberingAfterBreak="0">
    <w:nsid w:val="48505D84"/>
    <w:multiLevelType w:val="hybridMultilevel"/>
    <w:tmpl w:val="6F301CA4"/>
    <w:lvl w:ilvl="0" w:tplc="11DEEEB4">
      <w:start w:val="1"/>
      <w:numFmt w:val="decimal"/>
      <w:lvlText w:val="SECTION %1."/>
      <w:lvlJc w:val="left"/>
      <w:pPr>
        <w:ind w:left="1080" w:hanging="360"/>
      </w:pPr>
      <w:rPr>
        <w:rFonts w:cs="Times New Roman" w:hint="default"/>
        <w:b w:val="0"/>
        <w:i w:val="0"/>
      </w:rPr>
    </w:lvl>
    <w:lvl w:ilvl="1" w:tplc="21BA3F10" w:tentative="1">
      <w:start w:val="1"/>
      <w:numFmt w:val="lowerLetter"/>
      <w:lvlText w:val="%2."/>
      <w:lvlJc w:val="left"/>
      <w:pPr>
        <w:ind w:left="1440" w:hanging="360"/>
      </w:pPr>
      <w:rPr>
        <w:rFonts w:cs="Times New Roman"/>
      </w:rPr>
    </w:lvl>
    <w:lvl w:ilvl="2" w:tplc="B582D476" w:tentative="1">
      <w:start w:val="1"/>
      <w:numFmt w:val="lowerRoman"/>
      <w:lvlText w:val="%3."/>
      <w:lvlJc w:val="right"/>
      <w:pPr>
        <w:ind w:left="2160" w:hanging="180"/>
      </w:pPr>
      <w:rPr>
        <w:rFonts w:cs="Times New Roman"/>
      </w:rPr>
    </w:lvl>
    <w:lvl w:ilvl="3" w:tplc="7122ADBC" w:tentative="1">
      <w:start w:val="1"/>
      <w:numFmt w:val="decimal"/>
      <w:lvlText w:val="%4."/>
      <w:lvlJc w:val="left"/>
      <w:pPr>
        <w:ind w:left="2880" w:hanging="360"/>
      </w:pPr>
      <w:rPr>
        <w:rFonts w:cs="Times New Roman"/>
      </w:rPr>
    </w:lvl>
    <w:lvl w:ilvl="4" w:tplc="760C0F52" w:tentative="1">
      <w:start w:val="1"/>
      <w:numFmt w:val="lowerLetter"/>
      <w:lvlText w:val="%5."/>
      <w:lvlJc w:val="left"/>
      <w:pPr>
        <w:ind w:left="3600" w:hanging="360"/>
      </w:pPr>
      <w:rPr>
        <w:rFonts w:cs="Times New Roman"/>
      </w:rPr>
    </w:lvl>
    <w:lvl w:ilvl="5" w:tplc="23C0C58C" w:tentative="1">
      <w:start w:val="1"/>
      <w:numFmt w:val="lowerRoman"/>
      <w:lvlText w:val="%6."/>
      <w:lvlJc w:val="right"/>
      <w:pPr>
        <w:ind w:left="4320" w:hanging="180"/>
      </w:pPr>
      <w:rPr>
        <w:rFonts w:cs="Times New Roman"/>
      </w:rPr>
    </w:lvl>
    <w:lvl w:ilvl="6" w:tplc="43CE897A" w:tentative="1">
      <w:start w:val="1"/>
      <w:numFmt w:val="decimal"/>
      <w:lvlText w:val="%7."/>
      <w:lvlJc w:val="left"/>
      <w:pPr>
        <w:ind w:left="5040" w:hanging="360"/>
      </w:pPr>
      <w:rPr>
        <w:rFonts w:cs="Times New Roman"/>
      </w:rPr>
    </w:lvl>
    <w:lvl w:ilvl="7" w:tplc="B8E22460" w:tentative="1">
      <w:start w:val="1"/>
      <w:numFmt w:val="lowerLetter"/>
      <w:lvlText w:val="%8."/>
      <w:lvlJc w:val="left"/>
      <w:pPr>
        <w:ind w:left="5760" w:hanging="360"/>
      </w:pPr>
      <w:rPr>
        <w:rFonts w:cs="Times New Roman"/>
      </w:rPr>
    </w:lvl>
    <w:lvl w:ilvl="8" w:tplc="CA7A56C8" w:tentative="1">
      <w:start w:val="1"/>
      <w:numFmt w:val="lowerRoman"/>
      <w:lvlText w:val="%9."/>
      <w:lvlJc w:val="right"/>
      <w:pPr>
        <w:ind w:left="6480" w:hanging="180"/>
      </w:pPr>
      <w:rPr>
        <w:rFonts w:cs="Times New Roman"/>
      </w:rPr>
    </w:lvl>
  </w:abstractNum>
  <w:abstractNum w:abstractNumId="21" w15:restartNumberingAfterBreak="0">
    <w:nsid w:val="51027E78"/>
    <w:multiLevelType w:val="hybridMultilevel"/>
    <w:tmpl w:val="41C8FB44"/>
    <w:lvl w:ilvl="0" w:tplc="29C00CDC">
      <w:start w:val="1"/>
      <w:numFmt w:val="bullet"/>
      <w:lvlText w:val=""/>
      <w:lvlJc w:val="left"/>
      <w:pPr>
        <w:ind w:left="1080" w:hanging="360"/>
      </w:pPr>
      <w:rPr>
        <w:rFonts w:ascii="Symbol" w:hAnsi="Symbol" w:hint="default"/>
      </w:rPr>
    </w:lvl>
    <w:lvl w:ilvl="1" w:tplc="A4BC5E5E" w:tentative="1">
      <w:start w:val="1"/>
      <w:numFmt w:val="bullet"/>
      <w:lvlText w:val="o"/>
      <w:lvlJc w:val="left"/>
      <w:pPr>
        <w:ind w:left="1800" w:hanging="360"/>
      </w:pPr>
      <w:rPr>
        <w:rFonts w:ascii="Courier New" w:hAnsi="Courier New" w:hint="default"/>
      </w:rPr>
    </w:lvl>
    <w:lvl w:ilvl="2" w:tplc="C654F80A" w:tentative="1">
      <w:start w:val="1"/>
      <w:numFmt w:val="bullet"/>
      <w:lvlText w:val=""/>
      <w:lvlJc w:val="left"/>
      <w:pPr>
        <w:ind w:left="2520" w:hanging="360"/>
      </w:pPr>
      <w:rPr>
        <w:rFonts w:ascii="Wingdings" w:hAnsi="Wingdings" w:hint="default"/>
      </w:rPr>
    </w:lvl>
    <w:lvl w:ilvl="3" w:tplc="5950DA74" w:tentative="1">
      <w:start w:val="1"/>
      <w:numFmt w:val="bullet"/>
      <w:lvlText w:val=""/>
      <w:lvlJc w:val="left"/>
      <w:pPr>
        <w:ind w:left="3240" w:hanging="360"/>
      </w:pPr>
      <w:rPr>
        <w:rFonts w:ascii="Symbol" w:hAnsi="Symbol" w:hint="default"/>
      </w:rPr>
    </w:lvl>
    <w:lvl w:ilvl="4" w:tplc="47422980" w:tentative="1">
      <w:start w:val="1"/>
      <w:numFmt w:val="bullet"/>
      <w:lvlText w:val="o"/>
      <w:lvlJc w:val="left"/>
      <w:pPr>
        <w:ind w:left="3960" w:hanging="360"/>
      </w:pPr>
      <w:rPr>
        <w:rFonts w:ascii="Courier New" w:hAnsi="Courier New" w:hint="default"/>
      </w:rPr>
    </w:lvl>
    <w:lvl w:ilvl="5" w:tplc="62503020" w:tentative="1">
      <w:start w:val="1"/>
      <w:numFmt w:val="bullet"/>
      <w:lvlText w:val=""/>
      <w:lvlJc w:val="left"/>
      <w:pPr>
        <w:ind w:left="4680" w:hanging="360"/>
      </w:pPr>
      <w:rPr>
        <w:rFonts w:ascii="Wingdings" w:hAnsi="Wingdings" w:hint="default"/>
      </w:rPr>
    </w:lvl>
    <w:lvl w:ilvl="6" w:tplc="802E02C4" w:tentative="1">
      <w:start w:val="1"/>
      <w:numFmt w:val="bullet"/>
      <w:lvlText w:val=""/>
      <w:lvlJc w:val="left"/>
      <w:pPr>
        <w:ind w:left="5400" w:hanging="360"/>
      </w:pPr>
      <w:rPr>
        <w:rFonts w:ascii="Symbol" w:hAnsi="Symbol" w:hint="default"/>
      </w:rPr>
    </w:lvl>
    <w:lvl w:ilvl="7" w:tplc="53C28FB8" w:tentative="1">
      <w:start w:val="1"/>
      <w:numFmt w:val="bullet"/>
      <w:lvlText w:val="o"/>
      <w:lvlJc w:val="left"/>
      <w:pPr>
        <w:ind w:left="6120" w:hanging="360"/>
      </w:pPr>
      <w:rPr>
        <w:rFonts w:ascii="Courier New" w:hAnsi="Courier New" w:hint="default"/>
      </w:rPr>
    </w:lvl>
    <w:lvl w:ilvl="8" w:tplc="F172487A" w:tentative="1">
      <w:start w:val="1"/>
      <w:numFmt w:val="bullet"/>
      <w:lvlText w:val=""/>
      <w:lvlJc w:val="left"/>
      <w:pPr>
        <w:ind w:left="6840" w:hanging="360"/>
      </w:pPr>
      <w:rPr>
        <w:rFonts w:ascii="Wingdings" w:hAnsi="Wingdings" w:hint="default"/>
      </w:rPr>
    </w:lvl>
  </w:abstractNum>
  <w:abstractNum w:abstractNumId="22" w15:restartNumberingAfterBreak="0">
    <w:nsid w:val="51476621"/>
    <w:multiLevelType w:val="hybridMultilevel"/>
    <w:tmpl w:val="64407CF8"/>
    <w:lvl w:ilvl="0" w:tplc="9E76997E">
      <w:start w:val="1"/>
      <w:numFmt w:val="lowerLetter"/>
      <w:lvlText w:val="(%1)"/>
      <w:lvlJc w:val="left"/>
      <w:pPr>
        <w:ind w:left="1080" w:hanging="360"/>
      </w:pPr>
      <w:rPr>
        <w:rFonts w:cs="Times New Roman" w:hint="default"/>
      </w:rPr>
    </w:lvl>
    <w:lvl w:ilvl="1" w:tplc="FA820A8A" w:tentative="1">
      <w:start w:val="1"/>
      <w:numFmt w:val="lowerLetter"/>
      <w:lvlText w:val="%2."/>
      <w:lvlJc w:val="left"/>
      <w:pPr>
        <w:ind w:left="1800" w:hanging="360"/>
      </w:pPr>
      <w:rPr>
        <w:rFonts w:cs="Times New Roman"/>
      </w:rPr>
    </w:lvl>
    <w:lvl w:ilvl="2" w:tplc="A18606F6" w:tentative="1">
      <w:start w:val="1"/>
      <w:numFmt w:val="lowerRoman"/>
      <w:lvlText w:val="%3."/>
      <w:lvlJc w:val="right"/>
      <w:pPr>
        <w:ind w:left="2520" w:hanging="180"/>
      </w:pPr>
      <w:rPr>
        <w:rFonts w:cs="Times New Roman"/>
      </w:rPr>
    </w:lvl>
    <w:lvl w:ilvl="3" w:tplc="7E10C1DA" w:tentative="1">
      <w:start w:val="1"/>
      <w:numFmt w:val="decimal"/>
      <w:lvlText w:val="%4."/>
      <w:lvlJc w:val="left"/>
      <w:pPr>
        <w:ind w:left="3240" w:hanging="360"/>
      </w:pPr>
      <w:rPr>
        <w:rFonts w:cs="Times New Roman"/>
      </w:rPr>
    </w:lvl>
    <w:lvl w:ilvl="4" w:tplc="42309A28" w:tentative="1">
      <w:start w:val="1"/>
      <w:numFmt w:val="lowerLetter"/>
      <w:lvlText w:val="%5."/>
      <w:lvlJc w:val="left"/>
      <w:pPr>
        <w:ind w:left="3960" w:hanging="360"/>
      </w:pPr>
      <w:rPr>
        <w:rFonts w:cs="Times New Roman"/>
      </w:rPr>
    </w:lvl>
    <w:lvl w:ilvl="5" w:tplc="9516137C" w:tentative="1">
      <w:start w:val="1"/>
      <w:numFmt w:val="lowerRoman"/>
      <w:lvlText w:val="%6."/>
      <w:lvlJc w:val="right"/>
      <w:pPr>
        <w:ind w:left="4680" w:hanging="180"/>
      </w:pPr>
      <w:rPr>
        <w:rFonts w:cs="Times New Roman"/>
      </w:rPr>
    </w:lvl>
    <w:lvl w:ilvl="6" w:tplc="E8D27050" w:tentative="1">
      <w:start w:val="1"/>
      <w:numFmt w:val="decimal"/>
      <w:lvlText w:val="%7."/>
      <w:lvlJc w:val="left"/>
      <w:pPr>
        <w:ind w:left="5400" w:hanging="360"/>
      </w:pPr>
      <w:rPr>
        <w:rFonts w:cs="Times New Roman"/>
      </w:rPr>
    </w:lvl>
    <w:lvl w:ilvl="7" w:tplc="24C02D04" w:tentative="1">
      <w:start w:val="1"/>
      <w:numFmt w:val="lowerLetter"/>
      <w:lvlText w:val="%8."/>
      <w:lvlJc w:val="left"/>
      <w:pPr>
        <w:ind w:left="6120" w:hanging="360"/>
      </w:pPr>
      <w:rPr>
        <w:rFonts w:cs="Times New Roman"/>
      </w:rPr>
    </w:lvl>
    <w:lvl w:ilvl="8" w:tplc="39E698E6" w:tentative="1">
      <w:start w:val="1"/>
      <w:numFmt w:val="lowerRoman"/>
      <w:lvlText w:val="%9."/>
      <w:lvlJc w:val="right"/>
      <w:pPr>
        <w:ind w:left="6840" w:hanging="180"/>
      </w:pPr>
      <w:rPr>
        <w:rFonts w:cs="Times New Roman"/>
      </w:rPr>
    </w:lvl>
  </w:abstractNum>
  <w:abstractNum w:abstractNumId="23" w15:restartNumberingAfterBreak="0">
    <w:nsid w:val="51C5263F"/>
    <w:multiLevelType w:val="hybridMultilevel"/>
    <w:tmpl w:val="DB9461A8"/>
    <w:lvl w:ilvl="0" w:tplc="E294F5DA">
      <w:start w:val="1"/>
      <w:numFmt w:val="lowerLetter"/>
      <w:lvlText w:val="(%1)"/>
      <w:lvlJc w:val="left"/>
      <w:pPr>
        <w:ind w:left="1080" w:hanging="360"/>
      </w:pPr>
      <w:rPr>
        <w:rFonts w:cs="Times New Roman" w:hint="default"/>
      </w:rPr>
    </w:lvl>
    <w:lvl w:ilvl="1" w:tplc="45DA4B80" w:tentative="1">
      <w:start w:val="1"/>
      <w:numFmt w:val="lowerLetter"/>
      <w:lvlText w:val="%2."/>
      <w:lvlJc w:val="left"/>
      <w:pPr>
        <w:ind w:left="1800" w:hanging="360"/>
      </w:pPr>
      <w:rPr>
        <w:rFonts w:cs="Times New Roman"/>
      </w:rPr>
    </w:lvl>
    <w:lvl w:ilvl="2" w:tplc="DCFE77FA" w:tentative="1">
      <w:start w:val="1"/>
      <w:numFmt w:val="lowerRoman"/>
      <w:lvlText w:val="%3."/>
      <w:lvlJc w:val="right"/>
      <w:pPr>
        <w:ind w:left="2520" w:hanging="180"/>
      </w:pPr>
      <w:rPr>
        <w:rFonts w:cs="Times New Roman"/>
      </w:rPr>
    </w:lvl>
    <w:lvl w:ilvl="3" w:tplc="0F162258" w:tentative="1">
      <w:start w:val="1"/>
      <w:numFmt w:val="decimal"/>
      <w:lvlText w:val="%4."/>
      <w:lvlJc w:val="left"/>
      <w:pPr>
        <w:ind w:left="3240" w:hanging="360"/>
      </w:pPr>
      <w:rPr>
        <w:rFonts w:cs="Times New Roman"/>
      </w:rPr>
    </w:lvl>
    <w:lvl w:ilvl="4" w:tplc="E1147AF2" w:tentative="1">
      <w:start w:val="1"/>
      <w:numFmt w:val="lowerLetter"/>
      <w:lvlText w:val="%5."/>
      <w:lvlJc w:val="left"/>
      <w:pPr>
        <w:ind w:left="3960" w:hanging="360"/>
      </w:pPr>
      <w:rPr>
        <w:rFonts w:cs="Times New Roman"/>
      </w:rPr>
    </w:lvl>
    <w:lvl w:ilvl="5" w:tplc="28DCCD04" w:tentative="1">
      <w:start w:val="1"/>
      <w:numFmt w:val="lowerRoman"/>
      <w:lvlText w:val="%6."/>
      <w:lvlJc w:val="right"/>
      <w:pPr>
        <w:ind w:left="4680" w:hanging="180"/>
      </w:pPr>
      <w:rPr>
        <w:rFonts w:cs="Times New Roman"/>
      </w:rPr>
    </w:lvl>
    <w:lvl w:ilvl="6" w:tplc="8B1631F4" w:tentative="1">
      <w:start w:val="1"/>
      <w:numFmt w:val="decimal"/>
      <w:lvlText w:val="%7."/>
      <w:lvlJc w:val="left"/>
      <w:pPr>
        <w:ind w:left="5400" w:hanging="360"/>
      </w:pPr>
      <w:rPr>
        <w:rFonts w:cs="Times New Roman"/>
      </w:rPr>
    </w:lvl>
    <w:lvl w:ilvl="7" w:tplc="EED85C2C" w:tentative="1">
      <w:start w:val="1"/>
      <w:numFmt w:val="lowerLetter"/>
      <w:lvlText w:val="%8."/>
      <w:lvlJc w:val="left"/>
      <w:pPr>
        <w:ind w:left="6120" w:hanging="360"/>
      </w:pPr>
      <w:rPr>
        <w:rFonts w:cs="Times New Roman"/>
      </w:rPr>
    </w:lvl>
    <w:lvl w:ilvl="8" w:tplc="82A43092" w:tentative="1">
      <w:start w:val="1"/>
      <w:numFmt w:val="lowerRoman"/>
      <w:lvlText w:val="%9."/>
      <w:lvlJc w:val="right"/>
      <w:pPr>
        <w:ind w:left="6840" w:hanging="180"/>
      </w:pPr>
      <w:rPr>
        <w:rFonts w:cs="Times New Roman"/>
      </w:rPr>
    </w:lvl>
  </w:abstractNum>
  <w:abstractNum w:abstractNumId="24" w15:restartNumberingAfterBreak="0">
    <w:nsid w:val="5E26179F"/>
    <w:multiLevelType w:val="hybridMultilevel"/>
    <w:tmpl w:val="D7488680"/>
    <w:lvl w:ilvl="0" w:tplc="A894A312">
      <w:start w:val="1"/>
      <w:numFmt w:val="lowerRoman"/>
      <w:lvlText w:val="%1."/>
      <w:lvlJc w:val="right"/>
      <w:pPr>
        <w:ind w:left="2070" w:hanging="360"/>
      </w:pPr>
      <w:rPr>
        <w:rFonts w:cs="Times New Roman"/>
      </w:rPr>
    </w:lvl>
    <w:lvl w:ilvl="1" w:tplc="69C8754A" w:tentative="1">
      <w:start w:val="1"/>
      <w:numFmt w:val="lowerLetter"/>
      <w:lvlText w:val="%2."/>
      <w:lvlJc w:val="left"/>
      <w:pPr>
        <w:ind w:left="2790" w:hanging="360"/>
      </w:pPr>
      <w:rPr>
        <w:rFonts w:cs="Times New Roman"/>
      </w:rPr>
    </w:lvl>
    <w:lvl w:ilvl="2" w:tplc="00D8C444" w:tentative="1">
      <w:start w:val="1"/>
      <w:numFmt w:val="lowerRoman"/>
      <w:lvlText w:val="%3."/>
      <w:lvlJc w:val="right"/>
      <w:pPr>
        <w:ind w:left="3510" w:hanging="180"/>
      </w:pPr>
      <w:rPr>
        <w:rFonts w:cs="Times New Roman"/>
      </w:rPr>
    </w:lvl>
    <w:lvl w:ilvl="3" w:tplc="128268DE" w:tentative="1">
      <w:start w:val="1"/>
      <w:numFmt w:val="decimal"/>
      <w:lvlText w:val="%4."/>
      <w:lvlJc w:val="left"/>
      <w:pPr>
        <w:ind w:left="4230" w:hanging="360"/>
      </w:pPr>
      <w:rPr>
        <w:rFonts w:cs="Times New Roman"/>
      </w:rPr>
    </w:lvl>
    <w:lvl w:ilvl="4" w:tplc="8A52D5C0" w:tentative="1">
      <w:start w:val="1"/>
      <w:numFmt w:val="lowerLetter"/>
      <w:lvlText w:val="%5."/>
      <w:lvlJc w:val="left"/>
      <w:pPr>
        <w:ind w:left="4950" w:hanging="360"/>
      </w:pPr>
      <w:rPr>
        <w:rFonts w:cs="Times New Roman"/>
      </w:rPr>
    </w:lvl>
    <w:lvl w:ilvl="5" w:tplc="E16A59DA" w:tentative="1">
      <w:start w:val="1"/>
      <w:numFmt w:val="lowerRoman"/>
      <w:lvlText w:val="%6."/>
      <w:lvlJc w:val="right"/>
      <w:pPr>
        <w:ind w:left="5670" w:hanging="180"/>
      </w:pPr>
      <w:rPr>
        <w:rFonts w:cs="Times New Roman"/>
      </w:rPr>
    </w:lvl>
    <w:lvl w:ilvl="6" w:tplc="758AC67C" w:tentative="1">
      <w:start w:val="1"/>
      <w:numFmt w:val="decimal"/>
      <w:lvlText w:val="%7."/>
      <w:lvlJc w:val="left"/>
      <w:pPr>
        <w:ind w:left="6390" w:hanging="360"/>
      </w:pPr>
      <w:rPr>
        <w:rFonts w:cs="Times New Roman"/>
      </w:rPr>
    </w:lvl>
    <w:lvl w:ilvl="7" w:tplc="0554DDA0" w:tentative="1">
      <w:start w:val="1"/>
      <w:numFmt w:val="lowerLetter"/>
      <w:lvlText w:val="%8."/>
      <w:lvlJc w:val="left"/>
      <w:pPr>
        <w:ind w:left="7110" w:hanging="360"/>
      </w:pPr>
      <w:rPr>
        <w:rFonts w:cs="Times New Roman"/>
      </w:rPr>
    </w:lvl>
    <w:lvl w:ilvl="8" w:tplc="D88C09EC" w:tentative="1">
      <w:start w:val="1"/>
      <w:numFmt w:val="lowerRoman"/>
      <w:lvlText w:val="%9."/>
      <w:lvlJc w:val="right"/>
      <w:pPr>
        <w:ind w:left="7830" w:hanging="180"/>
      </w:pPr>
      <w:rPr>
        <w:rFonts w:cs="Times New Roman"/>
      </w:rPr>
    </w:lvl>
  </w:abstractNum>
  <w:abstractNum w:abstractNumId="25" w15:restartNumberingAfterBreak="0">
    <w:nsid w:val="603B126D"/>
    <w:multiLevelType w:val="hybridMultilevel"/>
    <w:tmpl w:val="8B282446"/>
    <w:lvl w:ilvl="0" w:tplc="290C3CC8">
      <w:start w:val="4"/>
      <w:numFmt w:val="lowerLetter"/>
      <w:lvlText w:val="(%1)"/>
      <w:lvlJc w:val="left"/>
      <w:pPr>
        <w:ind w:left="1080" w:hanging="360"/>
      </w:pPr>
      <w:rPr>
        <w:rFonts w:cs="Times New Roman" w:hint="default"/>
      </w:rPr>
    </w:lvl>
    <w:lvl w:ilvl="1" w:tplc="1BCCA2B2" w:tentative="1">
      <w:start w:val="1"/>
      <w:numFmt w:val="lowerLetter"/>
      <w:lvlText w:val="%2."/>
      <w:lvlJc w:val="left"/>
      <w:pPr>
        <w:ind w:left="1800" w:hanging="360"/>
      </w:pPr>
      <w:rPr>
        <w:rFonts w:cs="Times New Roman"/>
      </w:rPr>
    </w:lvl>
    <w:lvl w:ilvl="2" w:tplc="12B60D3A" w:tentative="1">
      <w:start w:val="1"/>
      <w:numFmt w:val="lowerRoman"/>
      <w:lvlText w:val="%3."/>
      <w:lvlJc w:val="right"/>
      <w:pPr>
        <w:ind w:left="2520" w:hanging="180"/>
      </w:pPr>
      <w:rPr>
        <w:rFonts w:cs="Times New Roman"/>
      </w:rPr>
    </w:lvl>
    <w:lvl w:ilvl="3" w:tplc="C8E2FDBA" w:tentative="1">
      <w:start w:val="1"/>
      <w:numFmt w:val="decimal"/>
      <w:lvlText w:val="%4."/>
      <w:lvlJc w:val="left"/>
      <w:pPr>
        <w:ind w:left="3240" w:hanging="360"/>
      </w:pPr>
      <w:rPr>
        <w:rFonts w:cs="Times New Roman"/>
      </w:rPr>
    </w:lvl>
    <w:lvl w:ilvl="4" w:tplc="6FFEFA7C" w:tentative="1">
      <w:start w:val="1"/>
      <w:numFmt w:val="lowerLetter"/>
      <w:lvlText w:val="%5."/>
      <w:lvlJc w:val="left"/>
      <w:pPr>
        <w:ind w:left="3960" w:hanging="360"/>
      </w:pPr>
      <w:rPr>
        <w:rFonts w:cs="Times New Roman"/>
      </w:rPr>
    </w:lvl>
    <w:lvl w:ilvl="5" w:tplc="F2CC170A" w:tentative="1">
      <w:start w:val="1"/>
      <w:numFmt w:val="lowerRoman"/>
      <w:lvlText w:val="%6."/>
      <w:lvlJc w:val="right"/>
      <w:pPr>
        <w:ind w:left="4680" w:hanging="180"/>
      </w:pPr>
      <w:rPr>
        <w:rFonts w:cs="Times New Roman"/>
      </w:rPr>
    </w:lvl>
    <w:lvl w:ilvl="6" w:tplc="414C4FA6" w:tentative="1">
      <w:start w:val="1"/>
      <w:numFmt w:val="decimal"/>
      <w:lvlText w:val="%7."/>
      <w:lvlJc w:val="left"/>
      <w:pPr>
        <w:ind w:left="5400" w:hanging="360"/>
      </w:pPr>
      <w:rPr>
        <w:rFonts w:cs="Times New Roman"/>
      </w:rPr>
    </w:lvl>
    <w:lvl w:ilvl="7" w:tplc="2A72C182" w:tentative="1">
      <w:start w:val="1"/>
      <w:numFmt w:val="lowerLetter"/>
      <w:lvlText w:val="%8."/>
      <w:lvlJc w:val="left"/>
      <w:pPr>
        <w:ind w:left="6120" w:hanging="360"/>
      </w:pPr>
      <w:rPr>
        <w:rFonts w:cs="Times New Roman"/>
      </w:rPr>
    </w:lvl>
    <w:lvl w:ilvl="8" w:tplc="497C8744" w:tentative="1">
      <w:start w:val="1"/>
      <w:numFmt w:val="lowerRoman"/>
      <w:lvlText w:val="%9."/>
      <w:lvlJc w:val="right"/>
      <w:pPr>
        <w:ind w:left="6840" w:hanging="180"/>
      </w:pPr>
      <w:rPr>
        <w:rFonts w:cs="Times New Roman"/>
      </w:rPr>
    </w:lvl>
  </w:abstractNum>
  <w:abstractNum w:abstractNumId="26" w15:restartNumberingAfterBreak="0">
    <w:nsid w:val="61B10105"/>
    <w:multiLevelType w:val="hybridMultilevel"/>
    <w:tmpl w:val="5A1C4D12"/>
    <w:lvl w:ilvl="0" w:tplc="FF18F268">
      <w:start w:val="1"/>
      <w:numFmt w:val="lowerRoman"/>
      <w:lvlText w:val="(%1)"/>
      <w:lvlJc w:val="left"/>
      <w:pPr>
        <w:ind w:left="2160" w:hanging="720"/>
      </w:pPr>
      <w:rPr>
        <w:rFonts w:cs="Times New Roman" w:hint="default"/>
      </w:rPr>
    </w:lvl>
    <w:lvl w:ilvl="1" w:tplc="1E9C97A6" w:tentative="1">
      <w:start w:val="1"/>
      <w:numFmt w:val="lowerLetter"/>
      <w:lvlText w:val="%2."/>
      <w:lvlJc w:val="left"/>
      <w:pPr>
        <w:ind w:left="2520" w:hanging="360"/>
      </w:pPr>
      <w:rPr>
        <w:rFonts w:cs="Times New Roman"/>
      </w:rPr>
    </w:lvl>
    <w:lvl w:ilvl="2" w:tplc="2E1C709E" w:tentative="1">
      <w:start w:val="1"/>
      <w:numFmt w:val="lowerRoman"/>
      <w:lvlText w:val="%3."/>
      <w:lvlJc w:val="right"/>
      <w:pPr>
        <w:ind w:left="3240" w:hanging="180"/>
      </w:pPr>
      <w:rPr>
        <w:rFonts w:cs="Times New Roman"/>
      </w:rPr>
    </w:lvl>
    <w:lvl w:ilvl="3" w:tplc="C5806878" w:tentative="1">
      <w:start w:val="1"/>
      <w:numFmt w:val="decimal"/>
      <w:lvlText w:val="%4."/>
      <w:lvlJc w:val="left"/>
      <w:pPr>
        <w:ind w:left="3960" w:hanging="360"/>
      </w:pPr>
      <w:rPr>
        <w:rFonts w:cs="Times New Roman"/>
      </w:rPr>
    </w:lvl>
    <w:lvl w:ilvl="4" w:tplc="5C2EC71C" w:tentative="1">
      <w:start w:val="1"/>
      <w:numFmt w:val="lowerLetter"/>
      <w:lvlText w:val="%5."/>
      <w:lvlJc w:val="left"/>
      <w:pPr>
        <w:ind w:left="4680" w:hanging="360"/>
      </w:pPr>
      <w:rPr>
        <w:rFonts w:cs="Times New Roman"/>
      </w:rPr>
    </w:lvl>
    <w:lvl w:ilvl="5" w:tplc="316E98A4" w:tentative="1">
      <w:start w:val="1"/>
      <w:numFmt w:val="lowerRoman"/>
      <w:lvlText w:val="%6."/>
      <w:lvlJc w:val="right"/>
      <w:pPr>
        <w:ind w:left="5400" w:hanging="180"/>
      </w:pPr>
      <w:rPr>
        <w:rFonts w:cs="Times New Roman"/>
      </w:rPr>
    </w:lvl>
    <w:lvl w:ilvl="6" w:tplc="3E4A004E" w:tentative="1">
      <w:start w:val="1"/>
      <w:numFmt w:val="decimal"/>
      <w:lvlText w:val="%7."/>
      <w:lvlJc w:val="left"/>
      <w:pPr>
        <w:ind w:left="6120" w:hanging="360"/>
      </w:pPr>
      <w:rPr>
        <w:rFonts w:cs="Times New Roman"/>
      </w:rPr>
    </w:lvl>
    <w:lvl w:ilvl="7" w:tplc="F5848734" w:tentative="1">
      <w:start w:val="1"/>
      <w:numFmt w:val="lowerLetter"/>
      <w:lvlText w:val="%8."/>
      <w:lvlJc w:val="left"/>
      <w:pPr>
        <w:ind w:left="6840" w:hanging="360"/>
      </w:pPr>
      <w:rPr>
        <w:rFonts w:cs="Times New Roman"/>
      </w:rPr>
    </w:lvl>
    <w:lvl w:ilvl="8" w:tplc="5906AC0C" w:tentative="1">
      <w:start w:val="1"/>
      <w:numFmt w:val="lowerRoman"/>
      <w:lvlText w:val="%9."/>
      <w:lvlJc w:val="right"/>
      <w:pPr>
        <w:ind w:left="7560" w:hanging="180"/>
      </w:pPr>
      <w:rPr>
        <w:rFonts w:cs="Times New Roman"/>
      </w:rPr>
    </w:lvl>
  </w:abstractNum>
  <w:abstractNum w:abstractNumId="27" w15:restartNumberingAfterBreak="0">
    <w:nsid w:val="653744C6"/>
    <w:multiLevelType w:val="hybridMultilevel"/>
    <w:tmpl w:val="38C2CE0A"/>
    <w:lvl w:ilvl="0" w:tplc="3E384E94">
      <w:start w:val="2"/>
      <w:numFmt w:val="lowerRoman"/>
      <w:lvlText w:val="%1."/>
      <w:lvlJc w:val="right"/>
      <w:pPr>
        <w:ind w:left="2070" w:hanging="360"/>
      </w:pPr>
      <w:rPr>
        <w:rFonts w:cs="Times New Roman" w:hint="default"/>
      </w:rPr>
    </w:lvl>
    <w:lvl w:ilvl="1" w:tplc="0A68A190" w:tentative="1">
      <w:start w:val="1"/>
      <w:numFmt w:val="lowerLetter"/>
      <w:lvlText w:val="%2."/>
      <w:lvlJc w:val="left"/>
      <w:pPr>
        <w:ind w:left="1440" w:hanging="360"/>
      </w:pPr>
    </w:lvl>
    <w:lvl w:ilvl="2" w:tplc="A0C056DA" w:tentative="1">
      <w:start w:val="1"/>
      <w:numFmt w:val="lowerRoman"/>
      <w:lvlText w:val="%3."/>
      <w:lvlJc w:val="right"/>
      <w:pPr>
        <w:ind w:left="2160" w:hanging="180"/>
      </w:pPr>
    </w:lvl>
    <w:lvl w:ilvl="3" w:tplc="816C93F2" w:tentative="1">
      <w:start w:val="1"/>
      <w:numFmt w:val="decimal"/>
      <w:lvlText w:val="%4."/>
      <w:lvlJc w:val="left"/>
      <w:pPr>
        <w:ind w:left="2880" w:hanging="360"/>
      </w:pPr>
    </w:lvl>
    <w:lvl w:ilvl="4" w:tplc="1C88F584" w:tentative="1">
      <w:start w:val="1"/>
      <w:numFmt w:val="lowerLetter"/>
      <w:lvlText w:val="%5."/>
      <w:lvlJc w:val="left"/>
      <w:pPr>
        <w:ind w:left="3600" w:hanging="360"/>
      </w:pPr>
    </w:lvl>
    <w:lvl w:ilvl="5" w:tplc="53DEC6DE" w:tentative="1">
      <w:start w:val="1"/>
      <w:numFmt w:val="lowerRoman"/>
      <w:lvlText w:val="%6."/>
      <w:lvlJc w:val="right"/>
      <w:pPr>
        <w:ind w:left="4320" w:hanging="180"/>
      </w:pPr>
    </w:lvl>
    <w:lvl w:ilvl="6" w:tplc="D212A8C4" w:tentative="1">
      <w:start w:val="1"/>
      <w:numFmt w:val="decimal"/>
      <w:lvlText w:val="%7."/>
      <w:lvlJc w:val="left"/>
      <w:pPr>
        <w:ind w:left="5040" w:hanging="360"/>
      </w:pPr>
    </w:lvl>
    <w:lvl w:ilvl="7" w:tplc="E53CC09C" w:tentative="1">
      <w:start w:val="1"/>
      <w:numFmt w:val="lowerLetter"/>
      <w:lvlText w:val="%8."/>
      <w:lvlJc w:val="left"/>
      <w:pPr>
        <w:ind w:left="5760" w:hanging="360"/>
      </w:pPr>
    </w:lvl>
    <w:lvl w:ilvl="8" w:tplc="B1BE511A" w:tentative="1">
      <w:start w:val="1"/>
      <w:numFmt w:val="lowerRoman"/>
      <w:lvlText w:val="%9."/>
      <w:lvlJc w:val="right"/>
      <w:pPr>
        <w:ind w:left="6480" w:hanging="180"/>
      </w:pPr>
    </w:lvl>
  </w:abstractNum>
  <w:abstractNum w:abstractNumId="28" w15:restartNumberingAfterBreak="0">
    <w:nsid w:val="659F500F"/>
    <w:multiLevelType w:val="multilevel"/>
    <w:tmpl w:val="AA82B588"/>
    <w:name w:val="HeadingStyles||Heading|3|3|0|5|2|45||1|0|32||1|0|32||1|0|32||1|0|32||1|0|32||1|0|32||1|0|32||1|0|32||"/>
    <w:lvl w:ilvl="0">
      <w:start w:val="1"/>
      <w:numFmt w:val="upperRoman"/>
      <w:pStyle w:val="Heading1"/>
      <w:suff w:val="nothing"/>
      <w:lvlText w:val="ARTICLE %1"/>
      <w:lvlJc w:val="left"/>
      <w:pPr>
        <w:tabs>
          <w:tab w:val="num" w:pos="4680"/>
        </w:tabs>
        <w:ind w:left="3960"/>
      </w:pPr>
      <w:rPr>
        <w:rFonts w:ascii="Times New Roman" w:hAnsi="Times New Roman" w:cs="Times New Roman"/>
        <w:b/>
        <w:i w:val="0"/>
        <w:sz w:val="24"/>
        <w:u w:val="none"/>
      </w:rPr>
    </w:lvl>
    <w:lvl w:ilvl="1">
      <w:start w:val="1"/>
      <w:numFmt w:val="decimal"/>
      <w:pStyle w:val="Heading2"/>
      <w:isLgl/>
      <w:lvlText w:val="Section %1.%2"/>
      <w:lvlJc w:val="left"/>
      <w:pPr>
        <w:tabs>
          <w:tab w:val="num" w:pos="3870"/>
        </w:tabs>
        <w:ind w:left="1710"/>
      </w:pPr>
      <w:rPr>
        <w:rFonts w:ascii="Times New Roman" w:hAnsi="Times New Roman" w:cs="Times New Roman"/>
        <w:b/>
        <w:i w:val="0"/>
        <w:caps w:val="0"/>
        <w:smallCaps w:val="0"/>
        <w:sz w:val="24"/>
        <w:u w:val="none"/>
      </w:rPr>
    </w:lvl>
    <w:lvl w:ilvl="2">
      <w:start w:val="1"/>
      <w:numFmt w:val="lowerLetter"/>
      <w:pStyle w:val="Heading3"/>
      <w:lvlText w:val="(%3)"/>
      <w:lvlJc w:val="left"/>
      <w:pPr>
        <w:tabs>
          <w:tab w:val="num" w:pos="2160"/>
        </w:tabs>
        <w:ind w:left="720" w:firstLine="720"/>
      </w:pPr>
      <w:rPr>
        <w:rFonts w:ascii="Times New Roman" w:hAnsi="Times New Roman" w:cs="Times New Roman"/>
        <w:b w:val="0"/>
        <w:i w:val="0"/>
        <w:caps w:val="0"/>
        <w:smallCaps w:val="0"/>
        <w:sz w:val="24"/>
        <w:u w:val="none"/>
      </w:rPr>
    </w:lvl>
    <w:lvl w:ilvl="3">
      <w:start w:val="1"/>
      <w:numFmt w:val="lowerRoman"/>
      <w:pStyle w:val="Heading4"/>
      <w:lvlText w:val="(%4)"/>
      <w:lvlJc w:val="left"/>
      <w:pPr>
        <w:tabs>
          <w:tab w:val="num" w:pos="2160"/>
        </w:tabs>
        <w:ind w:left="720" w:firstLine="720"/>
      </w:pPr>
      <w:rPr>
        <w:rFonts w:ascii="Times New Roman" w:hAnsi="Times New Roman" w:cs="Times New Roman"/>
        <w:b w:val="0"/>
        <w:i w:val="0"/>
        <w:caps w:val="0"/>
        <w:smallCaps w:val="0"/>
        <w:sz w:val="24"/>
        <w:u w:val="none"/>
      </w:rPr>
    </w:lvl>
    <w:lvl w:ilvl="4">
      <w:start w:val="1"/>
      <w:numFmt w:val="upperLetter"/>
      <w:pStyle w:val="Heading5"/>
      <w:lvlText w:val="(%5)"/>
      <w:lvlJc w:val="left"/>
      <w:pPr>
        <w:tabs>
          <w:tab w:val="num" w:pos="2880"/>
        </w:tabs>
        <w:ind w:left="2160"/>
      </w:pPr>
      <w:rPr>
        <w:rFonts w:ascii="Times New Roman" w:hAnsi="Times New Roman" w:cs="Times New Roman"/>
        <w:b w:val="0"/>
        <w:i w:val="0"/>
        <w:caps w:val="0"/>
        <w:smallCaps w:val="0"/>
        <w:sz w:val="24"/>
        <w:u w:val="none"/>
      </w:rPr>
    </w:lvl>
    <w:lvl w:ilvl="5">
      <w:start w:val="1"/>
      <w:numFmt w:val="decimal"/>
      <w:pStyle w:val="Heading6"/>
      <w:lvlText w:val="(%6)"/>
      <w:lvlJc w:val="left"/>
      <w:pPr>
        <w:tabs>
          <w:tab w:val="num" w:pos="2880"/>
        </w:tabs>
        <w:ind w:left="2160"/>
      </w:pPr>
      <w:rPr>
        <w:rFonts w:ascii="Times New Roman" w:hAnsi="Times New Roman" w:cs="Times New Roman"/>
        <w:b w:val="0"/>
        <w:i w:val="0"/>
        <w:caps w:val="0"/>
        <w:smallCaps w:val="0"/>
        <w:sz w:val="24"/>
        <w:u w:val="none"/>
      </w:rPr>
    </w:lvl>
    <w:lvl w:ilvl="6">
      <w:start w:val="1"/>
      <w:numFmt w:val="lowerLetter"/>
      <w:pStyle w:val="Heading7"/>
      <w:lvlText w:val="%7)"/>
      <w:lvlJc w:val="left"/>
      <w:pPr>
        <w:tabs>
          <w:tab w:val="num" w:pos="2880"/>
        </w:tabs>
        <w:ind w:left="2160"/>
      </w:pPr>
      <w:rPr>
        <w:rFonts w:ascii="Times New Roman" w:hAnsi="Times New Roman" w:cs="Times New Roman"/>
        <w:b w:val="0"/>
        <w:i w:val="0"/>
        <w:caps w:val="0"/>
        <w:smallCaps w:val="0"/>
        <w:sz w:val="24"/>
        <w:u w:val="none"/>
      </w:rPr>
    </w:lvl>
    <w:lvl w:ilvl="7">
      <w:start w:val="1"/>
      <w:numFmt w:val="lowerRoman"/>
      <w:pStyle w:val="Heading8"/>
      <w:lvlText w:val="%8)"/>
      <w:lvlJc w:val="left"/>
      <w:pPr>
        <w:tabs>
          <w:tab w:val="num" w:pos="2880"/>
        </w:tabs>
        <w:ind w:left="2160"/>
      </w:pPr>
      <w:rPr>
        <w:rFonts w:ascii="Times New Roman" w:hAnsi="Times New Roman" w:cs="Times New Roman"/>
        <w:b w:val="0"/>
        <w:i w:val="0"/>
        <w:caps w:val="0"/>
        <w:smallCaps w:val="0"/>
        <w:sz w:val="24"/>
        <w:u w:val="none"/>
      </w:rPr>
    </w:lvl>
    <w:lvl w:ilvl="8">
      <w:start w:val="1"/>
      <w:numFmt w:val="upperLetter"/>
      <w:pStyle w:val="Heading9"/>
      <w:lvlText w:val="%9)"/>
      <w:lvlJc w:val="left"/>
      <w:pPr>
        <w:tabs>
          <w:tab w:val="num" w:pos="2880"/>
        </w:tabs>
        <w:ind w:left="2160"/>
      </w:pPr>
      <w:rPr>
        <w:rFonts w:ascii="Times New Roman" w:hAnsi="Times New Roman" w:cs="Times New Roman"/>
        <w:b w:val="0"/>
        <w:i w:val="0"/>
        <w:caps w:val="0"/>
        <w:smallCaps w:val="0"/>
        <w:sz w:val="24"/>
        <w:u w:val="none"/>
      </w:rPr>
    </w:lvl>
  </w:abstractNum>
  <w:abstractNum w:abstractNumId="29" w15:restartNumberingAfterBreak="0">
    <w:nsid w:val="6DF64D13"/>
    <w:multiLevelType w:val="hybridMultilevel"/>
    <w:tmpl w:val="A1DE5CEA"/>
    <w:lvl w:ilvl="0" w:tplc="AEF8D5E0">
      <w:start w:val="4"/>
      <w:numFmt w:val="lowerLetter"/>
      <w:lvlText w:val="(%1)"/>
      <w:lvlJc w:val="left"/>
      <w:pPr>
        <w:ind w:left="1815" w:hanging="1095"/>
      </w:pPr>
      <w:rPr>
        <w:rFonts w:cs="Times New Roman" w:hint="default"/>
      </w:rPr>
    </w:lvl>
    <w:lvl w:ilvl="1" w:tplc="8636386E" w:tentative="1">
      <w:start w:val="1"/>
      <w:numFmt w:val="lowerLetter"/>
      <w:lvlText w:val="%2."/>
      <w:lvlJc w:val="left"/>
      <w:pPr>
        <w:ind w:left="1800" w:hanging="360"/>
      </w:pPr>
      <w:rPr>
        <w:rFonts w:cs="Times New Roman"/>
      </w:rPr>
    </w:lvl>
    <w:lvl w:ilvl="2" w:tplc="4406249E" w:tentative="1">
      <w:start w:val="1"/>
      <w:numFmt w:val="lowerRoman"/>
      <w:lvlText w:val="%3."/>
      <w:lvlJc w:val="right"/>
      <w:pPr>
        <w:ind w:left="2520" w:hanging="180"/>
      </w:pPr>
      <w:rPr>
        <w:rFonts w:cs="Times New Roman"/>
      </w:rPr>
    </w:lvl>
    <w:lvl w:ilvl="3" w:tplc="2BC6AC90" w:tentative="1">
      <w:start w:val="1"/>
      <w:numFmt w:val="decimal"/>
      <w:lvlText w:val="%4."/>
      <w:lvlJc w:val="left"/>
      <w:pPr>
        <w:ind w:left="3240" w:hanging="360"/>
      </w:pPr>
      <w:rPr>
        <w:rFonts w:cs="Times New Roman"/>
      </w:rPr>
    </w:lvl>
    <w:lvl w:ilvl="4" w:tplc="89749F20" w:tentative="1">
      <w:start w:val="1"/>
      <w:numFmt w:val="lowerLetter"/>
      <w:lvlText w:val="%5."/>
      <w:lvlJc w:val="left"/>
      <w:pPr>
        <w:ind w:left="3960" w:hanging="360"/>
      </w:pPr>
      <w:rPr>
        <w:rFonts w:cs="Times New Roman"/>
      </w:rPr>
    </w:lvl>
    <w:lvl w:ilvl="5" w:tplc="10ACE65A" w:tentative="1">
      <w:start w:val="1"/>
      <w:numFmt w:val="lowerRoman"/>
      <w:lvlText w:val="%6."/>
      <w:lvlJc w:val="right"/>
      <w:pPr>
        <w:ind w:left="4680" w:hanging="180"/>
      </w:pPr>
      <w:rPr>
        <w:rFonts w:cs="Times New Roman"/>
      </w:rPr>
    </w:lvl>
    <w:lvl w:ilvl="6" w:tplc="8E1A016E" w:tentative="1">
      <w:start w:val="1"/>
      <w:numFmt w:val="decimal"/>
      <w:lvlText w:val="%7."/>
      <w:lvlJc w:val="left"/>
      <w:pPr>
        <w:ind w:left="5400" w:hanging="360"/>
      </w:pPr>
      <w:rPr>
        <w:rFonts w:cs="Times New Roman"/>
      </w:rPr>
    </w:lvl>
    <w:lvl w:ilvl="7" w:tplc="1FC42008" w:tentative="1">
      <w:start w:val="1"/>
      <w:numFmt w:val="lowerLetter"/>
      <w:lvlText w:val="%8."/>
      <w:lvlJc w:val="left"/>
      <w:pPr>
        <w:ind w:left="6120" w:hanging="360"/>
      </w:pPr>
      <w:rPr>
        <w:rFonts w:cs="Times New Roman"/>
      </w:rPr>
    </w:lvl>
    <w:lvl w:ilvl="8" w:tplc="2B408168" w:tentative="1">
      <w:start w:val="1"/>
      <w:numFmt w:val="lowerRoman"/>
      <w:lvlText w:val="%9."/>
      <w:lvlJc w:val="right"/>
      <w:pPr>
        <w:ind w:left="6840" w:hanging="180"/>
      </w:pPr>
      <w:rPr>
        <w:rFonts w:cs="Times New Roman"/>
      </w:rPr>
    </w:lvl>
  </w:abstractNum>
  <w:abstractNum w:abstractNumId="30" w15:restartNumberingAfterBreak="0">
    <w:nsid w:val="6EF50483"/>
    <w:multiLevelType w:val="hybridMultilevel"/>
    <w:tmpl w:val="8F2E457E"/>
    <w:lvl w:ilvl="0" w:tplc="A668926C">
      <w:start w:val="1"/>
      <w:numFmt w:val="lowerRoman"/>
      <w:lvlText w:val="%1."/>
      <w:lvlJc w:val="right"/>
      <w:pPr>
        <w:ind w:left="2520" w:hanging="360"/>
      </w:pPr>
      <w:rPr>
        <w:rFonts w:cs="Times New Roman"/>
      </w:rPr>
    </w:lvl>
    <w:lvl w:ilvl="1" w:tplc="BD40D494" w:tentative="1">
      <w:start w:val="1"/>
      <w:numFmt w:val="lowerLetter"/>
      <w:lvlText w:val="%2."/>
      <w:lvlJc w:val="left"/>
      <w:pPr>
        <w:ind w:left="3240" w:hanging="360"/>
      </w:pPr>
      <w:rPr>
        <w:rFonts w:cs="Times New Roman"/>
      </w:rPr>
    </w:lvl>
    <w:lvl w:ilvl="2" w:tplc="DC3A3446" w:tentative="1">
      <w:start w:val="1"/>
      <w:numFmt w:val="lowerRoman"/>
      <w:lvlText w:val="%3."/>
      <w:lvlJc w:val="right"/>
      <w:pPr>
        <w:ind w:left="3960" w:hanging="180"/>
      </w:pPr>
      <w:rPr>
        <w:rFonts w:cs="Times New Roman"/>
      </w:rPr>
    </w:lvl>
    <w:lvl w:ilvl="3" w:tplc="C3F65B12" w:tentative="1">
      <w:start w:val="1"/>
      <w:numFmt w:val="decimal"/>
      <w:lvlText w:val="%4."/>
      <w:lvlJc w:val="left"/>
      <w:pPr>
        <w:ind w:left="4680" w:hanging="360"/>
      </w:pPr>
      <w:rPr>
        <w:rFonts w:cs="Times New Roman"/>
      </w:rPr>
    </w:lvl>
    <w:lvl w:ilvl="4" w:tplc="4B9AA240" w:tentative="1">
      <w:start w:val="1"/>
      <w:numFmt w:val="lowerLetter"/>
      <w:lvlText w:val="%5."/>
      <w:lvlJc w:val="left"/>
      <w:pPr>
        <w:ind w:left="5400" w:hanging="360"/>
      </w:pPr>
      <w:rPr>
        <w:rFonts w:cs="Times New Roman"/>
      </w:rPr>
    </w:lvl>
    <w:lvl w:ilvl="5" w:tplc="091A8536" w:tentative="1">
      <w:start w:val="1"/>
      <w:numFmt w:val="lowerRoman"/>
      <w:lvlText w:val="%6."/>
      <w:lvlJc w:val="right"/>
      <w:pPr>
        <w:ind w:left="6120" w:hanging="180"/>
      </w:pPr>
      <w:rPr>
        <w:rFonts w:cs="Times New Roman"/>
      </w:rPr>
    </w:lvl>
    <w:lvl w:ilvl="6" w:tplc="08F0622E" w:tentative="1">
      <w:start w:val="1"/>
      <w:numFmt w:val="decimal"/>
      <w:lvlText w:val="%7."/>
      <w:lvlJc w:val="left"/>
      <w:pPr>
        <w:ind w:left="6840" w:hanging="360"/>
      </w:pPr>
      <w:rPr>
        <w:rFonts w:cs="Times New Roman"/>
      </w:rPr>
    </w:lvl>
    <w:lvl w:ilvl="7" w:tplc="14C4193E" w:tentative="1">
      <w:start w:val="1"/>
      <w:numFmt w:val="lowerLetter"/>
      <w:lvlText w:val="%8."/>
      <w:lvlJc w:val="left"/>
      <w:pPr>
        <w:ind w:left="7560" w:hanging="360"/>
      </w:pPr>
      <w:rPr>
        <w:rFonts w:cs="Times New Roman"/>
      </w:rPr>
    </w:lvl>
    <w:lvl w:ilvl="8" w:tplc="A8CE6A78" w:tentative="1">
      <w:start w:val="1"/>
      <w:numFmt w:val="lowerRoman"/>
      <w:lvlText w:val="%9."/>
      <w:lvlJc w:val="right"/>
      <w:pPr>
        <w:ind w:left="8280" w:hanging="180"/>
      </w:pPr>
      <w:rPr>
        <w:rFonts w:cs="Times New Roman"/>
      </w:rPr>
    </w:lvl>
  </w:abstractNum>
  <w:abstractNum w:abstractNumId="31" w15:restartNumberingAfterBreak="0">
    <w:nsid w:val="6F1722E8"/>
    <w:multiLevelType w:val="hybridMultilevel"/>
    <w:tmpl w:val="870A292A"/>
    <w:lvl w:ilvl="0" w:tplc="75EAF53C">
      <w:start w:val="1"/>
      <w:numFmt w:val="lowerLetter"/>
      <w:lvlText w:val="(%1)"/>
      <w:lvlJc w:val="left"/>
      <w:pPr>
        <w:ind w:left="1080" w:hanging="360"/>
      </w:pPr>
      <w:rPr>
        <w:rFonts w:cs="Times New Roman" w:hint="default"/>
      </w:rPr>
    </w:lvl>
    <w:lvl w:ilvl="1" w:tplc="838E8754" w:tentative="1">
      <w:start w:val="1"/>
      <w:numFmt w:val="lowerLetter"/>
      <w:lvlText w:val="%2."/>
      <w:lvlJc w:val="left"/>
      <w:pPr>
        <w:ind w:left="1800" w:hanging="360"/>
      </w:pPr>
      <w:rPr>
        <w:rFonts w:cs="Times New Roman"/>
      </w:rPr>
    </w:lvl>
    <w:lvl w:ilvl="2" w:tplc="3E50E326" w:tentative="1">
      <w:start w:val="1"/>
      <w:numFmt w:val="lowerRoman"/>
      <w:lvlText w:val="%3."/>
      <w:lvlJc w:val="right"/>
      <w:pPr>
        <w:ind w:left="2520" w:hanging="180"/>
      </w:pPr>
      <w:rPr>
        <w:rFonts w:cs="Times New Roman"/>
      </w:rPr>
    </w:lvl>
    <w:lvl w:ilvl="3" w:tplc="D87CC01C" w:tentative="1">
      <w:start w:val="1"/>
      <w:numFmt w:val="decimal"/>
      <w:lvlText w:val="%4."/>
      <w:lvlJc w:val="left"/>
      <w:pPr>
        <w:ind w:left="3240" w:hanging="360"/>
      </w:pPr>
      <w:rPr>
        <w:rFonts w:cs="Times New Roman"/>
      </w:rPr>
    </w:lvl>
    <w:lvl w:ilvl="4" w:tplc="AD92555C" w:tentative="1">
      <w:start w:val="1"/>
      <w:numFmt w:val="lowerLetter"/>
      <w:lvlText w:val="%5."/>
      <w:lvlJc w:val="left"/>
      <w:pPr>
        <w:ind w:left="3960" w:hanging="360"/>
      </w:pPr>
      <w:rPr>
        <w:rFonts w:cs="Times New Roman"/>
      </w:rPr>
    </w:lvl>
    <w:lvl w:ilvl="5" w:tplc="25DCAD0A" w:tentative="1">
      <w:start w:val="1"/>
      <w:numFmt w:val="lowerRoman"/>
      <w:lvlText w:val="%6."/>
      <w:lvlJc w:val="right"/>
      <w:pPr>
        <w:ind w:left="4680" w:hanging="180"/>
      </w:pPr>
      <w:rPr>
        <w:rFonts w:cs="Times New Roman"/>
      </w:rPr>
    </w:lvl>
    <w:lvl w:ilvl="6" w:tplc="F5741ED8" w:tentative="1">
      <w:start w:val="1"/>
      <w:numFmt w:val="decimal"/>
      <w:lvlText w:val="%7."/>
      <w:lvlJc w:val="left"/>
      <w:pPr>
        <w:ind w:left="5400" w:hanging="360"/>
      </w:pPr>
      <w:rPr>
        <w:rFonts w:cs="Times New Roman"/>
      </w:rPr>
    </w:lvl>
    <w:lvl w:ilvl="7" w:tplc="8B86F8A8" w:tentative="1">
      <w:start w:val="1"/>
      <w:numFmt w:val="lowerLetter"/>
      <w:lvlText w:val="%8."/>
      <w:lvlJc w:val="left"/>
      <w:pPr>
        <w:ind w:left="6120" w:hanging="360"/>
      </w:pPr>
      <w:rPr>
        <w:rFonts w:cs="Times New Roman"/>
      </w:rPr>
    </w:lvl>
    <w:lvl w:ilvl="8" w:tplc="F996B8FA" w:tentative="1">
      <w:start w:val="1"/>
      <w:numFmt w:val="lowerRoman"/>
      <w:lvlText w:val="%9."/>
      <w:lvlJc w:val="right"/>
      <w:pPr>
        <w:ind w:left="6840" w:hanging="180"/>
      </w:pPr>
      <w:rPr>
        <w:rFonts w:cs="Times New Roman"/>
      </w:rPr>
    </w:lvl>
  </w:abstractNum>
  <w:abstractNum w:abstractNumId="32" w15:restartNumberingAfterBreak="0">
    <w:nsid w:val="73BC39E4"/>
    <w:multiLevelType w:val="hybridMultilevel"/>
    <w:tmpl w:val="ABBE245E"/>
    <w:lvl w:ilvl="0" w:tplc="7C4E25B0">
      <w:start w:val="1"/>
      <w:numFmt w:val="lowerLetter"/>
      <w:lvlText w:val="(%1)"/>
      <w:lvlJc w:val="left"/>
      <w:pPr>
        <w:ind w:left="1005" w:hanging="360"/>
      </w:pPr>
      <w:rPr>
        <w:rFonts w:cs="Times New Roman" w:hint="default"/>
      </w:rPr>
    </w:lvl>
    <w:lvl w:ilvl="1" w:tplc="372019A2" w:tentative="1">
      <w:start w:val="1"/>
      <w:numFmt w:val="lowerLetter"/>
      <w:lvlText w:val="%2."/>
      <w:lvlJc w:val="left"/>
      <w:pPr>
        <w:ind w:left="1725" w:hanging="360"/>
      </w:pPr>
      <w:rPr>
        <w:rFonts w:cs="Times New Roman"/>
      </w:rPr>
    </w:lvl>
    <w:lvl w:ilvl="2" w:tplc="DBB4033C" w:tentative="1">
      <w:start w:val="1"/>
      <w:numFmt w:val="lowerRoman"/>
      <w:lvlText w:val="%3."/>
      <w:lvlJc w:val="right"/>
      <w:pPr>
        <w:ind w:left="2445" w:hanging="180"/>
      </w:pPr>
      <w:rPr>
        <w:rFonts w:cs="Times New Roman"/>
      </w:rPr>
    </w:lvl>
    <w:lvl w:ilvl="3" w:tplc="91863A3C" w:tentative="1">
      <w:start w:val="1"/>
      <w:numFmt w:val="decimal"/>
      <w:lvlText w:val="%4."/>
      <w:lvlJc w:val="left"/>
      <w:pPr>
        <w:ind w:left="3165" w:hanging="360"/>
      </w:pPr>
      <w:rPr>
        <w:rFonts w:cs="Times New Roman"/>
      </w:rPr>
    </w:lvl>
    <w:lvl w:ilvl="4" w:tplc="9BD6E61A" w:tentative="1">
      <w:start w:val="1"/>
      <w:numFmt w:val="lowerLetter"/>
      <w:lvlText w:val="%5."/>
      <w:lvlJc w:val="left"/>
      <w:pPr>
        <w:ind w:left="3885" w:hanging="360"/>
      </w:pPr>
      <w:rPr>
        <w:rFonts w:cs="Times New Roman"/>
      </w:rPr>
    </w:lvl>
    <w:lvl w:ilvl="5" w:tplc="1D1C1AC2" w:tentative="1">
      <w:start w:val="1"/>
      <w:numFmt w:val="lowerRoman"/>
      <w:lvlText w:val="%6."/>
      <w:lvlJc w:val="right"/>
      <w:pPr>
        <w:ind w:left="4605" w:hanging="180"/>
      </w:pPr>
      <w:rPr>
        <w:rFonts w:cs="Times New Roman"/>
      </w:rPr>
    </w:lvl>
    <w:lvl w:ilvl="6" w:tplc="C4B257FA" w:tentative="1">
      <w:start w:val="1"/>
      <w:numFmt w:val="decimal"/>
      <w:lvlText w:val="%7."/>
      <w:lvlJc w:val="left"/>
      <w:pPr>
        <w:ind w:left="5325" w:hanging="360"/>
      </w:pPr>
      <w:rPr>
        <w:rFonts w:cs="Times New Roman"/>
      </w:rPr>
    </w:lvl>
    <w:lvl w:ilvl="7" w:tplc="9CD645E8" w:tentative="1">
      <w:start w:val="1"/>
      <w:numFmt w:val="lowerLetter"/>
      <w:lvlText w:val="%8."/>
      <w:lvlJc w:val="left"/>
      <w:pPr>
        <w:ind w:left="6045" w:hanging="360"/>
      </w:pPr>
      <w:rPr>
        <w:rFonts w:cs="Times New Roman"/>
      </w:rPr>
    </w:lvl>
    <w:lvl w:ilvl="8" w:tplc="48A8A840" w:tentative="1">
      <w:start w:val="1"/>
      <w:numFmt w:val="lowerRoman"/>
      <w:lvlText w:val="%9."/>
      <w:lvlJc w:val="right"/>
      <w:pPr>
        <w:ind w:left="6765" w:hanging="180"/>
      </w:pPr>
      <w:rPr>
        <w:rFonts w:cs="Times New Roman"/>
      </w:rPr>
    </w:lvl>
  </w:abstractNum>
  <w:abstractNum w:abstractNumId="33" w15:restartNumberingAfterBreak="0">
    <w:nsid w:val="78C15FEB"/>
    <w:multiLevelType w:val="hybridMultilevel"/>
    <w:tmpl w:val="C48A9840"/>
    <w:lvl w:ilvl="0" w:tplc="37D43A18">
      <w:start w:val="1"/>
      <w:numFmt w:val="decimal"/>
      <w:lvlText w:val="%1."/>
      <w:lvlJc w:val="left"/>
      <w:pPr>
        <w:ind w:left="780" w:hanging="420"/>
      </w:pPr>
      <w:rPr>
        <w:rFonts w:cs="Times New Roman" w:hint="default"/>
      </w:rPr>
    </w:lvl>
    <w:lvl w:ilvl="1" w:tplc="1EFAC8F4" w:tentative="1">
      <w:start w:val="1"/>
      <w:numFmt w:val="lowerLetter"/>
      <w:lvlText w:val="%2."/>
      <w:lvlJc w:val="left"/>
      <w:pPr>
        <w:ind w:left="1440" w:hanging="360"/>
      </w:pPr>
      <w:rPr>
        <w:rFonts w:cs="Times New Roman"/>
      </w:rPr>
    </w:lvl>
    <w:lvl w:ilvl="2" w:tplc="B224A426" w:tentative="1">
      <w:start w:val="1"/>
      <w:numFmt w:val="lowerRoman"/>
      <w:lvlText w:val="%3."/>
      <w:lvlJc w:val="right"/>
      <w:pPr>
        <w:ind w:left="2160" w:hanging="180"/>
      </w:pPr>
      <w:rPr>
        <w:rFonts w:cs="Times New Roman"/>
      </w:rPr>
    </w:lvl>
    <w:lvl w:ilvl="3" w:tplc="F3F23ADE" w:tentative="1">
      <w:start w:val="1"/>
      <w:numFmt w:val="decimal"/>
      <w:lvlText w:val="%4."/>
      <w:lvlJc w:val="left"/>
      <w:pPr>
        <w:ind w:left="2880" w:hanging="360"/>
      </w:pPr>
      <w:rPr>
        <w:rFonts w:cs="Times New Roman"/>
      </w:rPr>
    </w:lvl>
    <w:lvl w:ilvl="4" w:tplc="D5E8BACC" w:tentative="1">
      <w:start w:val="1"/>
      <w:numFmt w:val="lowerLetter"/>
      <w:lvlText w:val="%5."/>
      <w:lvlJc w:val="left"/>
      <w:pPr>
        <w:ind w:left="3600" w:hanging="360"/>
      </w:pPr>
      <w:rPr>
        <w:rFonts w:cs="Times New Roman"/>
      </w:rPr>
    </w:lvl>
    <w:lvl w:ilvl="5" w:tplc="93768EB0" w:tentative="1">
      <w:start w:val="1"/>
      <w:numFmt w:val="lowerRoman"/>
      <w:lvlText w:val="%6."/>
      <w:lvlJc w:val="right"/>
      <w:pPr>
        <w:ind w:left="4320" w:hanging="180"/>
      </w:pPr>
      <w:rPr>
        <w:rFonts w:cs="Times New Roman"/>
      </w:rPr>
    </w:lvl>
    <w:lvl w:ilvl="6" w:tplc="7A28AB7E" w:tentative="1">
      <w:start w:val="1"/>
      <w:numFmt w:val="decimal"/>
      <w:lvlText w:val="%7."/>
      <w:lvlJc w:val="left"/>
      <w:pPr>
        <w:ind w:left="5040" w:hanging="360"/>
      </w:pPr>
      <w:rPr>
        <w:rFonts w:cs="Times New Roman"/>
      </w:rPr>
    </w:lvl>
    <w:lvl w:ilvl="7" w:tplc="9B188FEC" w:tentative="1">
      <w:start w:val="1"/>
      <w:numFmt w:val="lowerLetter"/>
      <w:lvlText w:val="%8."/>
      <w:lvlJc w:val="left"/>
      <w:pPr>
        <w:ind w:left="5760" w:hanging="360"/>
      </w:pPr>
      <w:rPr>
        <w:rFonts w:cs="Times New Roman"/>
      </w:rPr>
    </w:lvl>
    <w:lvl w:ilvl="8" w:tplc="F83A4DD6" w:tentative="1">
      <w:start w:val="1"/>
      <w:numFmt w:val="lowerRoman"/>
      <w:lvlText w:val="%9."/>
      <w:lvlJc w:val="right"/>
      <w:pPr>
        <w:ind w:left="6480" w:hanging="180"/>
      </w:pPr>
      <w:rPr>
        <w:rFonts w:cs="Times New Roman"/>
      </w:rPr>
    </w:lvl>
  </w:abstractNum>
  <w:abstractNum w:abstractNumId="34" w15:restartNumberingAfterBreak="0">
    <w:nsid w:val="7A67180C"/>
    <w:multiLevelType w:val="hybridMultilevel"/>
    <w:tmpl w:val="870A292A"/>
    <w:lvl w:ilvl="0" w:tplc="0CF803E0">
      <w:start w:val="1"/>
      <w:numFmt w:val="lowerLetter"/>
      <w:lvlText w:val="(%1)"/>
      <w:lvlJc w:val="left"/>
      <w:pPr>
        <w:ind w:left="1260" w:hanging="360"/>
      </w:pPr>
      <w:rPr>
        <w:rFonts w:cs="Times New Roman" w:hint="default"/>
      </w:rPr>
    </w:lvl>
    <w:lvl w:ilvl="1" w:tplc="17C06F32" w:tentative="1">
      <w:start w:val="1"/>
      <w:numFmt w:val="lowerLetter"/>
      <w:lvlText w:val="%2."/>
      <w:lvlJc w:val="left"/>
      <w:pPr>
        <w:ind w:left="1800" w:hanging="360"/>
      </w:pPr>
      <w:rPr>
        <w:rFonts w:cs="Times New Roman"/>
      </w:rPr>
    </w:lvl>
    <w:lvl w:ilvl="2" w:tplc="7416E3B6" w:tentative="1">
      <w:start w:val="1"/>
      <w:numFmt w:val="lowerRoman"/>
      <w:lvlText w:val="%3."/>
      <w:lvlJc w:val="right"/>
      <w:pPr>
        <w:ind w:left="2520" w:hanging="180"/>
      </w:pPr>
      <w:rPr>
        <w:rFonts w:cs="Times New Roman"/>
      </w:rPr>
    </w:lvl>
    <w:lvl w:ilvl="3" w:tplc="64A231BA" w:tentative="1">
      <w:start w:val="1"/>
      <w:numFmt w:val="decimal"/>
      <w:lvlText w:val="%4."/>
      <w:lvlJc w:val="left"/>
      <w:pPr>
        <w:ind w:left="3240" w:hanging="360"/>
      </w:pPr>
      <w:rPr>
        <w:rFonts w:cs="Times New Roman"/>
      </w:rPr>
    </w:lvl>
    <w:lvl w:ilvl="4" w:tplc="024A4056" w:tentative="1">
      <w:start w:val="1"/>
      <w:numFmt w:val="lowerLetter"/>
      <w:lvlText w:val="%5."/>
      <w:lvlJc w:val="left"/>
      <w:pPr>
        <w:ind w:left="3960" w:hanging="360"/>
      </w:pPr>
      <w:rPr>
        <w:rFonts w:cs="Times New Roman"/>
      </w:rPr>
    </w:lvl>
    <w:lvl w:ilvl="5" w:tplc="86F6EC0A" w:tentative="1">
      <w:start w:val="1"/>
      <w:numFmt w:val="lowerRoman"/>
      <w:lvlText w:val="%6."/>
      <w:lvlJc w:val="right"/>
      <w:pPr>
        <w:ind w:left="4680" w:hanging="180"/>
      </w:pPr>
      <w:rPr>
        <w:rFonts w:cs="Times New Roman"/>
      </w:rPr>
    </w:lvl>
    <w:lvl w:ilvl="6" w:tplc="F718E7F2" w:tentative="1">
      <w:start w:val="1"/>
      <w:numFmt w:val="decimal"/>
      <w:lvlText w:val="%7."/>
      <w:lvlJc w:val="left"/>
      <w:pPr>
        <w:ind w:left="5400" w:hanging="360"/>
      </w:pPr>
      <w:rPr>
        <w:rFonts w:cs="Times New Roman"/>
      </w:rPr>
    </w:lvl>
    <w:lvl w:ilvl="7" w:tplc="BBBA6DD6" w:tentative="1">
      <w:start w:val="1"/>
      <w:numFmt w:val="lowerLetter"/>
      <w:lvlText w:val="%8."/>
      <w:lvlJc w:val="left"/>
      <w:pPr>
        <w:ind w:left="6120" w:hanging="360"/>
      </w:pPr>
      <w:rPr>
        <w:rFonts w:cs="Times New Roman"/>
      </w:rPr>
    </w:lvl>
    <w:lvl w:ilvl="8" w:tplc="4E300C90" w:tentative="1">
      <w:start w:val="1"/>
      <w:numFmt w:val="lowerRoman"/>
      <w:lvlText w:val="%9."/>
      <w:lvlJc w:val="right"/>
      <w:pPr>
        <w:ind w:left="6840" w:hanging="180"/>
      </w:pPr>
      <w:rPr>
        <w:rFonts w:cs="Times New Roman"/>
      </w:rPr>
    </w:lvl>
  </w:abstractNum>
  <w:num w:numId="1" w16cid:durableId="1629702148">
    <w:abstractNumId w:val="8"/>
  </w:num>
  <w:num w:numId="2" w16cid:durableId="546336968">
    <w:abstractNumId w:val="29"/>
  </w:num>
  <w:num w:numId="3" w16cid:durableId="768547707">
    <w:abstractNumId w:val="4"/>
  </w:num>
  <w:num w:numId="4" w16cid:durableId="302471220">
    <w:abstractNumId w:val="16"/>
  </w:num>
  <w:num w:numId="5" w16cid:durableId="1837837209">
    <w:abstractNumId w:val="3"/>
  </w:num>
  <w:num w:numId="6" w16cid:durableId="102696728">
    <w:abstractNumId w:val="26"/>
  </w:num>
  <w:num w:numId="7" w16cid:durableId="179202474">
    <w:abstractNumId w:val="18"/>
  </w:num>
  <w:num w:numId="8" w16cid:durableId="1268002721">
    <w:abstractNumId w:val="12"/>
  </w:num>
  <w:num w:numId="9" w16cid:durableId="114452188">
    <w:abstractNumId w:val="2"/>
  </w:num>
  <w:num w:numId="10" w16cid:durableId="557210362">
    <w:abstractNumId w:val="5"/>
  </w:num>
  <w:num w:numId="11" w16cid:durableId="1961912133">
    <w:abstractNumId w:val="34"/>
  </w:num>
  <w:num w:numId="12" w16cid:durableId="871654457">
    <w:abstractNumId w:val="6"/>
  </w:num>
  <w:num w:numId="13" w16cid:durableId="2120222636">
    <w:abstractNumId w:val="32"/>
  </w:num>
  <w:num w:numId="14" w16cid:durableId="142738138">
    <w:abstractNumId w:val="25"/>
  </w:num>
  <w:num w:numId="15" w16cid:durableId="902641337">
    <w:abstractNumId w:val="14"/>
  </w:num>
  <w:num w:numId="16" w16cid:durableId="975377051">
    <w:abstractNumId w:val="22"/>
  </w:num>
  <w:num w:numId="17" w16cid:durableId="95105362">
    <w:abstractNumId w:val="20"/>
  </w:num>
  <w:num w:numId="18" w16cid:durableId="259409786">
    <w:abstractNumId w:val="33"/>
  </w:num>
  <w:num w:numId="19" w16cid:durableId="1987002167">
    <w:abstractNumId w:val="1"/>
  </w:num>
  <w:num w:numId="20" w16cid:durableId="620920202">
    <w:abstractNumId w:val="10"/>
  </w:num>
  <w:num w:numId="21" w16cid:durableId="75130396">
    <w:abstractNumId w:val="15"/>
  </w:num>
  <w:num w:numId="22" w16cid:durableId="830220873">
    <w:abstractNumId w:val="13"/>
  </w:num>
  <w:num w:numId="23" w16cid:durableId="2031181443">
    <w:abstractNumId w:val="28"/>
  </w:num>
  <w:num w:numId="24" w16cid:durableId="393358637">
    <w:abstractNumId w:val="28"/>
  </w:num>
  <w:num w:numId="25" w16cid:durableId="1610118248">
    <w:abstractNumId w:val="24"/>
  </w:num>
  <w:num w:numId="26" w16cid:durableId="1943953905">
    <w:abstractNumId w:val="9"/>
  </w:num>
  <w:num w:numId="27" w16cid:durableId="380595115">
    <w:abstractNumId w:val="11"/>
  </w:num>
  <w:num w:numId="28" w16cid:durableId="1187792798">
    <w:abstractNumId w:val="30"/>
  </w:num>
  <w:num w:numId="29" w16cid:durableId="979576619">
    <w:abstractNumId w:val="27"/>
  </w:num>
  <w:num w:numId="30" w16cid:durableId="1569076374">
    <w:abstractNumId w:val="31"/>
  </w:num>
  <w:num w:numId="31" w16cid:durableId="781612755">
    <w:abstractNumId w:val="0"/>
  </w:num>
  <w:num w:numId="32" w16cid:durableId="1567687499">
    <w:abstractNumId w:val="17"/>
  </w:num>
  <w:num w:numId="33" w16cid:durableId="378870314">
    <w:abstractNumId w:val="7"/>
  </w:num>
  <w:num w:numId="34" w16cid:durableId="65957791">
    <w:abstractNumId w:val="19"/>
  </w:num>
  <w:num w:numId="35" w16cid:durableId="866451884">
    <w:abstractNumId w:val="23"/>
  </w:num>
  <w:num w:numId="36" w16cid:durableId="16302818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DB"/>
    <w:rsid w:val="00044AB3"/>
    <w:rsid w:val="0004799B"/>
    <w:rsid w:val="00075EBD"/>
    <w:rsid w:val="00086221"/>
    <w:rsid w:val="000873B8"/>
    <w:rsid w:val="000949CB"/>
    <w:rsid w:val="000E1778"/>
    <w:rsid w:val="001057D0"/>
    <w:rsid w:val="00105D3E"/>
    <w:rsid w:val="0011548C"/>
    <w:rsid w:val="00130B0B"/>
    <w:rsid w:val="00137C12"/>
    <w:rsid w:val="001A7575"/>
    <w:rsid w:val="001C3FEE"/>
    <w:rsid w:val="001E2636"/>
    <w:rsid w:val="00205AA1"/>
    <w:rsid w:val="002346FC"/>
    <w:rsid w:val="002573AC"/>
    <w:rsid w:val="002645BA"/>
    <w:rsid w:val="00272983"/>
    <w:rsid w:val="002C2B1D"/>
    <w:rsid w:val="002E0E8E"/>
    <w:rsid w:val="002F5DC5"/>
    <w:rsid w:val="002F7B25"/>
    <w:rsid w:val="00323297"/>
    <w:rsid w:val="00336449"/>
    <w:rsid w:val="003414DC"/>
    <w:rsid w:val="00356036"/>
    <w:rsid w:val="00365999"/>
    <w:rsid w:val="00374E40"/>
    <w:rsid w:val="003F6D66"/>
    <w:rsid w:val="0040045B"/>
    <w:rsid w:val="00412AD6"/>
    <w:rsid w:val="00415FB6"/>
    <w:rsid w:val="00423E65"/>
    <w:rsid w:val="00440C67"/>
    <w:rsid w:val="0045040B"/>
    <w:rsid w:val="004540F0"/>
    <w:rsid w:val="00455515"/>
    <w:rsid w:val="00455D02"/>
    <w:rsid w:val="0047365C"/>
    <w:rsid w:val="004906E9"/>
    <w:rsid w:val="00497972"/>
    <w:rsid w:val="004A14EA"/>
    <w:rsid w:val="004C306B"/>
    <w:rsid w:val="004E0941"/>
    <w:rsid w:val="004E4428"/>
    <w:rsid w:val="004E77F2"/>
    <w:rsid w:val="00506B46"/>
    <w:rsid w:val="00507297"/>
    <w:rsid w:val="0053404D"/>
    <w:rsid w:val="00540199"/>
    <w:rsid w:val="00594596"/>
    <w:rsid w:val="005D1F79"/>
    <w:rsid w:val="005D57CC"/>
    <w:rsid w:val="005F7353"/>
    <w:rsid w:val="00607435"/>
    <w:rsid w:val="00652678"/>
    <w:rsid w:val="00653420"/>
    <w:rsid w:val="00663444"/>
    <w:rsid w:val="00683723"/>
    <w:rsid w:val="00685F02"/>
    <w:rsid w:val="006A4A0F"/>
    <w:rsid w:val="006A711E"/>
    <w:rsid w:val="006D2386"/>
    <w:rsid w:val="006F6610"/>
    <w:rsid w:val="00707165"/>
    <w:rsid w:val="00715B96"/>
    <w:rsid w:val="00735501"/>
    <w:rsid w:val="007361EB"/>
    <w:rsid w:val="007363DA"/>
    <w:rsid w:val="00794F3E"/>
    <w:rsid w:val="007B7075"/>
    <w:rsid w:val="007C1541"/>
    <w:rsid w:val="007F1DB5"/>
    <w:rsid w:val="007F7F0C"/>
    <w:rsid w:val="00815043"/>
    <w:rsid w:val="008330B1"/>
    <w:rsid w:val="0083474D"/>
    <w:rsid w:val="00851F83"/>
    <w:rsid w:val="00895185"/>
    <w:rsid w:val="00897CA0"/>
    <w:rsid w:val="008B0C9B"/>
    <w:rsid w:val="008D3A82"/>
    <w:rsid w:val="008E2502"/>
    <w:rsid w:val="008F05EC"/>
    <w:rsid w:val="0090350C"/>
    <w:rsid w:val="00903A9D"/>
    <w:rsid w:val="0091632C"/>
    <w:rsid w:val="0092124D"/>
    <w:rsid w:val="0092541D"/>
    <w:rsid w:val="00931B23"/>
    <w:rsid w:val="00957A1C"/>
    <w:rsid w:val="009615CD"/>
    <w:rsid w:val="00972555"/>
    <w:rsid w:val="00986CAA"/>
    <w:rsid w:val="0099638C"/>
    <w:rsid w:val="009B1886"/>
    <w:rsid w:val="009B1C6B"/>
    <w:rsid w:val="009C35C8"/>
    <w:rsid w:val="009E3FF1"/>
    <w:rsid w:val="00A04F54"/>
    <w:rsid w:val="00A1471A"/>
    <w:rsid w:val="00A21C50"/>
    <w:rsid w:val="00A2500C"/>
    <w:rsid w:val="00A278A6"/>
    <w:rsid w:val="00A31A2D"/>
    <w:rsid w:val="00A31E3E"/>
    <w:rsid w:val="00A551C3"/>
    <w:rsid w:val="00A77D0A"/>
    <w:rsid w:val="00A832A2"/>
    <w:rsid w:val="00A9292F"/>
    <w:rsid w:val="00AD0B4E"/>
    <w:rsid w:val="00AE011D"/>
    <w:rsid w:val="00AF58D9"/>
    <w:rsid w:val="00B00329"/>
    <w:rsid w:val="00B12208"/>
    <w:rsid w:val="00B40C6A"/>
    <w:rsid w:val="00B54739"/>
    <w:rsid w:val="00B608C1"/>
    <w:rsid w:val="00B75DD8"/>
    <w:rsid w:val="00B80199"/>
    <w:rsid w:val="00B81BAE"/>
    <w:rsid w:val="00B97A99"/>
    <w:rsid w:val="00BC679F"/>
    <w:rsid w:val="00BF0FB2"/>
    <w:rsid w:val="00C04785"/>
    <w:rsid w:val="00C128C1"/>
    <w:rsid w:val="00C24BE4"/>
    <w:rsid w:val="00C724FF"/>
    <w:rsid w:val="00CC3B00"/>
    <w:rsid w:val="00CD7B27"/>
    <w:rsid w:val="00CE38EB"/>
    <w:rsid w:val="00CF5748"/>
    <w:rsid w:val="00D13733"/>
    <w:rsid w:val="00D212D2"/>
    <w:rsid w:val="00D56044"/>
    <w:rsid w:val="00D610E3"/>
    <w:rsid w:val="00D63F01"/>
    <w:rsid w:val="00D64ACE"/>
    <w:rsid w:val="00D72856"/>
    <w:rsid w:val="00D73814"/>
    <w:rsid w:val="00D73B33"/>
    <w:rsid w:val="00D76EB3"/>
    <w:rsid w:val="00D80D82"/>
    <w:rsid w:val="00D97833"/>
    <w:rsid w:val="00DA2CEA"/>
    <w:rsid w:val="00DB33DB"/>
    <w:rsid w:val="00DD6970"/>
    <w:rsid w:val="00DE45DC"/>
    <w:rsid w:val="00DF0D5F"/>
    <w:rsid w:val="00E13FF4"/>
    <w:rsid w:val="00E3058A"/>
    <w:rsid w:val="00E41B65"/>
    <w:rsid w:val="00E71B21"/>
    <w:rsid w:val="00E84A1F"/>
    <w:rsid w:val="00E93D72"/>
    <w:rsid w:val="00EB332A"/>
    <w:rsid w:val="00ED0118"/>
    <w:rsid w:val="00EE6E74"/>
    <w:rsid w:val="00F250A9"/>
    <w:rsid w:val="00F46E15"/>
    <w:rsid w:val="00F47CED"/>
    <w:rsid w:val="00F6481A"/>
    <w:rsid w:val="00F90F2F"/>
    <w:rsid w:val="00FC20EF"/>
    <w:rsid w:val="00FD25B4"/>
    <w:rsid w:val="00FE13AB"/>
    <w:rsid w:val="00FE429C"/>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7ABAE"/>
  <w15:docId w15:val="{380547AF-E8AE-4D26-A129-8BF6EF65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unhideWhenUsed="1" w:qFormat="1"/>
    <w:lsdException w:name="heading 8" w:locked="1" w:uiPriority="9" w:unhideWhenUsed="1" w:qFormat="1"/>
    <w:lsdException w:name="heading 9" w:locked="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Arial Unicode MS"/>
      <w:kern w:val="28"/>
      <w:sz w:val="24"/>
      <w:lang w:eastAsia="zh-CN"/>
    </w:rPr>
  </w:style>
  <w:style w:type="paragraph" w:styleId="Heading1">
    <w:name w:val="heading 1"/>
    <w:basedOn w:val="Normal"/>
    <w:next w:val="BodyText"/>
    <w:link w:val="Heading1Char"/>
    <w:uiPriority w:val="9"/>
    <w:qFormat/>
    <w:locked/>
    <w:pPr>
      <w:keepNext/>
      <w:pageBreakBefore/>
      <w:numPr>
        <w:numId w:val="23"/>
      </w:numPr>
      <w:spacing w:after="240"/>
      <w:jc w:val="center"/>
      <w:outlineLvl w:val="0"/>
    </w:pPr>
    <w:rPr>
      <w:rFonts w:eastAsia="Times New Roman"/>
      <w:b/>
      <w:bCs/>
      <w:caps/>
      <w:kern w:val="0"/>
      <w:szCs w:val="24"/>
      <w:u w:val="single"/>
      <w:lang w:val="x-none"/>
    </w:rPr>
  </w:style>
  <w:style w:type="paragraph" w:styleId="Heading2">
    <w:name w:val="heading 2"/>
    <w:basedOn w:val="Normal"/>
    <w:next w:val="BodyText"/>
    <w:link w:val="Heading2Char"/>
    <w:autoRedefine/>
    <w:uiPriority w:val="9"/>
    <w:qFormat/>
    <w:locked/>
    <w:pPr>
      <w:numPr>
        <w:ilvl w:val="1"/>
        <w:numId w:val="23"/>
      </w:numPr>
      <w:tabs>
        <w:tab w:val="left" w:pos="1440"/>
        <w:tab w:val="num" w:pos="2160"/>
      </w:tabs>
      <w:spacing w:line="480" w:lineRule="auto"/>
      <w:ind w:firstLine="720"/>
      <w:jc w:val="both"/>
      <w:outlineLvl w:val="1"/>
    </w:pPr>
    <w:rPr>
      <w:rFonts w:eastAsia="Times New Roman"/>
      <w:kern w:val="0"/>
      <w:szCs w:val="24"/>
      <w:lang w:val="x-none"/>
    </w:rPr>
  </w:style>
  <w:style w:type="paragraph" w:styleId="Heading3">
    <w:name w:val="heading 3"/>
    <w:basedOn w:val="Normal"/>
    <w:next w:val="BodyText"/>
    <w:link w:val="Heading3Char"/>
    <w:uiPriority w:val="9"/>
    <w:qFormat/>
    <w:locked/>
    <w:pPr>
      <w:numPr>
        <w:ilvl w:val="2"/>
        <w:numId w:val="23"/>
      </w:numPr>
      <w:tabs>
        <w:tab w:val="left" w:pos="1440"/>
      </w:tabs>
      <w:spacing w:line="480" w:lineRule="auto"/>
      <w:jc w:val="both"/>
      <w:outlineLvl w:val="2"/>
    </w:pPr>
    <w:rPr>
      <w:rFonts w:eastAsia="Times New Roman"/>
      <w:kern w:val="0"/>
      <w:szCs w:val="24"/>
      <w:lang w:val="x-none"/>
    </w:rPr>
  </w:style>
  <w:style w:type="paragraph" w:styleId="Heading4">
    <w:name w:val="heading 4"/>
    <w:basedOn w:val="Normal"/>
    <w:next w:val="BodyText"/>
    <w:link w:val="Heading4Char"/>
    <w:uiPriority w:val="9"/>
    <w:qFormat/>
    <w:locked/>
    <w:pPr>
      <w:numPr>
        <w:ilvl w:val="3"/>
        <w:numId w:val="23"/>
      </w:numPr>
      <w:tabs>
        <w:tab w:val="left" w:pos="720"/>
      </w:tabs>
      <w:spacing w:line="480" w:lineRule="auto"/>
      <w:jc w:val="both"/>
      <w:outlineLvl w:val="3"/>
    </w:pPr>
    <w:rPr>
      <w:rFonts w:eastAsia="Times New Roman"/>
      <w:kern w:val="0"/>
      <w:szCs w:val="24"/>
      <w:lang w:val="x-none"/>
    </w:rPr>
  </w:style>
  <w:style w:type="paragraph" w:styleId="Heading5">
    <w:name w:val="heading 5"/>
    <w:basedOn w:val="Normal"/>
    <w:next w:val="BodyText"/>
    <w:link w:val="Heading5Char"/>
    <w:uiPriority w:val="9"/>
    <w:qFormat/>
    <w:locked/>
    <w:pPr>
      <w:numPr>
        <w:ilvl w:val="4"/>
        <w:numId w:val="23"/>
      </w:numPr>
      <w:spacing w:line="480" w:lineRule="auto"/>
      <w:ind w:left="1440" w:firstLine="720"/>
      <w:jc w:val="both"/>
      <w:outlineLvl w:val="4"/>
    </w:pPr>
    <w:rPr>
      <w:rFonts w:eastAsia="Times New Roman"/>
      <w:kern w:val="0"/>
      <w:szCs w:val="24"/>
      <w:lang w:val="x-none"/>
    </w:rPr>
  </w:style>
  <w:style w:type="paragraph" w:styleId="Heading6">
    <w:name w:val="heading 6"/>
    <w:basedOn w:val="Heading5"/>
    <w:next w:val="BodyText"/>
    <w:link w:val="Heading6Char"/>
    <w:uiPriority w:val="9"/>
    <w:qFormat/>
    <w:locked/>
    <w:pPr>
      <w:numPr>
        <w:ilvl w:val="5"/>
      </w:numPr>
      <w:ind w:firstLine="0"/>
      <w:outlineLvl w:val="5"/>
    </w:pPr>
  </w:style>
  <w:style w:type="paragraph" w:styleId="Heading7">
    <w:name w:val="heading 7"/>
    <w:basedOn w:val="Heading6"/>
    <w:next w:val="BodyText"/>
    <w:link w:val="Heading7Char"/>
    <w:uiPriority w:val="9"/>
    <w:qFormat/>
    <w:locked/>
    <w:pPr>
      <w:numPr>
        <w:ilvl w:val="6"/>
      </w:numPr>
      <w:outlineLvl w:val="6"/>
    </w:pPr>
  </w:style>
  <w:style w:type="paragraph" w:styleId="Heading8">
    <w:name w:val="heading 8"/>
    <w:basedOn w:val="Heading7"/>
    <w:next w:val="BodyText"/>
    <w:link w:val="Heading8Char"/>
    <w:uiPriority w:val="9"/>
    <w:qFormat/>
    <w:locked/>
    <w:pPr>
      <w:numPr>
        <w:ilvl w:val="7"/>
      </w:numPr>
      <w:outlineLvl w:val="7"/>
    </w:pPr>
  </w:style>
  <w:style w:type="paragraph" w:styleId="Heading9">
    <w:name w:val="heading 9"/>
    <w:basedOn w:val="Heading8"/>
    <w:next w:val="BodyText"/>
    <w:link w:val="Heading9Char"/>
    <w:uiPriority w:val="9"/>
    <w:qFormat/>
    <w:lock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cs="Times New Roman"/>
      <w:b/>
      <w:bCs/>
      <w:caps/>
      <w:sz w:val="24"/>
      <w:szCs w:val="24"/>
      <w:u w:val="single"/>
      <w:lang w:val="x-none" w:eastAsia="zh-CN"/>
    </w:rPr>
  </w:style>
  <w:style w:type="character" w:customStyle="1" w:styleId="Heading2Char">
    <w:name w:val="Heading 2 Char"/>
    <w:link w:val="Heading2"/>
    <w:uiPriority w:val="9"/>
    <w:locked/>
    <w:rPr>
      <w:rFonts w:cs="Times New Roman"/>
      <w:sz w:val="24"/>
      <w:szCs w:val="24"/>
      <w:lang w:val="x-none" w:eastAsia="zh-CN"/>
    </w:rPr>
  </w:style>
  <w:style w:type="character" w:customStyle="1" w:styleId="Heading3Char">
    <w:name w:val="Heading 3 Char"/>
    <w:link w:val="Heading3"/>
    <w:uiPriority w:val="9"/>
    <w:locked/>
    <w:rPr>
      <w:rFonts w:cs="Times New Roman"/>
      <w:sz w:val="24"/>
      <w:szCs w:val="24"/>
      <w:lang w:val="x-none" w:eastAsia="zh-CN"/>
    </w:rPr>
  </w:style>
  <w:style w:type="character" w:customStyle="1" w:styleId="Heading4Char">
    <w:name w:val="Heading 4 Char"/>
    <w:link w:val="Heading4"/>
    <w:uiPriority w:val="9"/>
    <w:locked/>
    <w:rPr>
      <w:rFonts w:cs="Times New Roman"/>
      <w:sz w:val="24"/>
      <w:szCs w:val="24"/>
      <w:lang w:val="x-none" w:eastAsia="zh-CN"/>
    </w:rPr>
  </w:style>
  <w:style w:type="character" w:customStyle="1" w:styleId="Heading5Char">
    <w:name w:val="Heading 5 Char"/>
    <w:link w:val="Heading5"/>
    <w:uiPriority w:val="9"/>
    <w:locked/>
    <w:rPr>
      <w:rFonts w:cs="Times New Roman"/>
      <w:sz w:val="24"/>
      <w:szCs w:val="24"/>
      <w:lang w:val="x-none" w:eastAsia="zh-CN"/>
    </w:rPr>
  </w:style>
  <w:style w:type="character" w:customStyle="1" w:styleId="Heading6Char">
    <w:name w:val="Heading 6 Char"/>
    <w:link w:val="Heading6"/>
    <w:uiPriority w:val="9"/>
    <w:locked/>
    <w:rPr>
      <w:rFonts w:cs="Times New Roman"/>
      <w:sz w:val="24"/>
      <w:szCs w:val="24"/>
      <w:lang w:val="x-none" w:eastAsia="zh-CN"/>
    </w:rPr>
  </w:style>
  <w:style w:type="character" w:customStyle="1" w:styleId="Heading7Char">
    <w:name w:val="Heading 7 Char"/>
    <w:link w:val="Heading7"/>
    <w:uiPriority w:val="9"/>
    <w:locked/>
    <w:rPr>
      <w:rFonts w:cs="Times New Roman"/>
      <w:sz w:val="24"/>
      <w:szCs w:val="24"/>
      <w:lang w:val="x-none" w:eastAsia="zh-CN"/>
    </w:rPr>
  </w:style>
  <w:style w:type="character" w:customStyle="1" w:styleId="Heading8Char">
    <w:name w:val="Heading 8 Char"/>
    <w:link w:val="Heading8"/>
    <w:uiPriority w:val="9"/>
    <w:locked/>
    <w:rPr>
      <w:rFonts w:cs="Times New Roman"/>
      <w:sz w:val="24"/>
      <w:szCs w:val="24"/>
      <w:lang w:val="x-none" w:eastAsia="zh-CN"/>
    </w:rPr>
  </w:style>
  <w:style w:type="character" w:customStyle="1" w:styleId="Heading9Char">
    <w:name w:val="Heading 9 Char"/>
    <w:link w:val="Heading9"/>
    <w:uiPriority w:val="9"/>
    <w:locked/>
    <w:rPr>
      <w:rFonts w:cs="Times New Roman"/>
      <w:sz w:val="24"/>
      <w:szCs w:val="24"/>
      <w:lang w:val="x-none" w:eastAsia="zh-CN"/>
    </w:rPr>
  </w:style>
  <w:style w:type="paragraph" w:styleId="BalloonText">
    <w:name w:val="Balloon Text"/>
    <w:basedOn w:val="Normal"/>
    <w:link w:val="BalloonTextChar"/>
    <w:uiPriority w:val="99"/>
    <w:semiHidden/>
    <w:rPr>
      <w:sz w:val="2"/>
      <w:lang w:val="x-none"/>
    </w:rPr>
  </w:style>
  <w:style w:type="character" w:customStyle="1" w:styleId="BalloonTextChar">
    <w:name w:val="Balloon Text Char"/>
    <w:link w:val="BalloonText"/>
    <w:uiPriority w:val="99"/>
    <w:semiHidden/>
    <w:locked/>
    <w:rPr>
      <w:rFonts w:eastAsia="Arial Unicode MS" w:cs="Times New Roman"/>
      <w:kern w:val="28"/>
      <w:sz w:val="2"/>
      <w:lang w:val="x-none" w:eastAsia="zh-CN"/>
    </w:rPr>
  </w:style>
  <w:style w:type="paragraph" w:styleId="Header">
    <w:name w:val="header"/>
    <w:basedOn w:val="Normal"/>
    <w:link w:val="HeaderChar"/>
    <w:uiPriority w:val="99"/>
    <w:pPr>
      <w:tabs>
        <w:tab w:val="center" w:pos="4320"/>
        <w:tab w:val="right" w:pos="8640"/>
      </w:tabs>
    </w:pPr>
    <w:rPr>
      <w:sz w:val="20"/>
      <w:lang w:val="x-none"/>
    </w:rPr>
  </w:style>
  <w:style w:type="character" w:customStyle="1" w:styleId="HeaderChar">
    <w:name w:val="Header Char"/>
    <w:link w:val="Header"/>
    <w:uiPriority w:val="99"/>
    <w:semiHidden/>
    <w:locked/>
    <w:rPr>
      <w:rFonts w:eastAsia="Arial Unicode MS" w:cs="Times New Roman"/>
      <w:kern w:val="28"/>
      <w:sz w:val="20"/>
      <w:szCs w:val="20"/>
      <w:lang w:val="x-none" w:eastAsia="zh-CN"/>
    </w:rPr>
  </w:style>
  <w:style w:type="paragraph" w:styleId="Footer">
    <w:name w:val="footer"/>
    <w:basedOn w:val="Normal"/>
    <w:link w:val="FooterChar"/>
    <w:pPr>
      <w:tabs>
        <w:tab w:val="center" w:pos="4320"/>
        <w:tab w:val="right" w:pos="8640"/>
      </w:tabs>
    </w:pPr>
    <w:rPr>
      <w:sz w:val="20"/>
      <w:lang w:val="x-none"/>
    </w:rPr>
  </w:style>
  <w:style w:type="character" w:customStyle="1" w:styleId="FooterChar">
    <w:name w:val="Footer Char"/>
    <w:link w:val="Footer"/>
    <w:locked/>
    <w:rPr>
      <w:rFonts w:eastAsia="Arial Unicode MS" w:cs="Times New Roman"/>
      <w:kern w:val="28"/>
      <w:sz w:val="20"/>
      <w:szCs w:val="20"/>
      <w:lang w:val="x-none" w:eastAsia="zh-CN"/>
    </w:rPr>
  </w:style>
  <w:style w:type="character" w:styleId="PageNumber">
    <w:name w:val="page number"/>
    <w:uiPriority w:val="99"/>
    <w:rPr>
      <w:rFonts w:cs="Times New Roman"/>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lang w:val="x-none"/>
    </w:rPr>
  </w:style>
  <w:style w:type="character" w:customStyle="1" w:styleId="CommentTextChar">
    <w:name w:val="Comment Text Char"/>
    <w:link w:val="CommentText"/>
    <w:uiPriority w:val="99"/>
    <w:semiHidden/>
    <w:locked/>
    <w:rPr>
      <w:rFonts w:eastAsia="Arial Unicode MS" w:cs="Times New Roman"/>
      <w:kern w:val="28"/>
      <w:sz w:val="20"/>
      <w:szCs w:val="20"/>
      <w:lang w:val="x-none" w:eastAsia="zh-C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eastAsia="Arial Unicode MS" w:cs="Times New Roman"/>
      <w:b/>
      <w:bCs/>
      <w:kern w:val="28"/>
      <w:sz w:val="20"/>
      <w:szCs w:val="20"/>
      <w:lang w:val="x-none" w:eastAsia="zh-CN"/>
    </w:rPr>
  </w:style>
  <w:style w:type="paragraph" w:styleId="ListParagraph">
    <w:name w:val="List Paragraph"/>
    <w:basedOn w:val="Normal"/>
    <w:uiPriority w:val="99"/>
    <w:qFormat/>
    <w:pPr>
      <w:ind w:left="720"/>
    </w:pPr>
  </w:style>
  <w:style w:type="paragraph" w:customStyle="1" w:styleId="NormalJustified">
    <w:name w:val="Normal (Justified)"/>
    <w:basedOn w:val="Normal"/>
    <w:pPr>
      <w:autoSpaceDE w:val="0"/>
      <w:autoSpaceDN w:val="0"/>
      <w:adjustRightInd w:val="0"/>
      <w:jc w:val="both"/>
    </w:pPr>
    <w:rPr>
      <w:rFonts w:eastAsia="SimSun"/>
      <w:szCs w:val="24"/>
    </w:rPr>
  </w:style>
  <w:style w:type="paragraph" w:styleId="EndnoteText">
    <w:name w:val="endnote text"/>
    <w:basedOn w:val="NormalJustified"/>
    <w:link w:val="EndnoteTextChar"/>
    <w:uiPriority w:val="99"/>
    <w:semiHidden/>
    <w:rPr>
      <w:lang w:val="x-none"/>
    </w:rPr>
  </w:style>
  <w:style w:type="character" w:customStyle="1" w:styleId="EndnoteTextChar">
    <w:name w:val="Endnote Text Char"/>
    <w:link w:val="EndnoteText"/>
    <w:uiPriority w:val="99"/>
    <w:semiHidden/>
    <w:locked/>
    <w:rPr>
      <w:rFonts w:eastAsia="SimSun" w:cs="Times New Roman"/>
      <w:kern w:val="28"/>
      <w:sz w:val="24"/>
      <w:szCs w:val="24"/>
      <w:lang w:val="x-none" w:eastAsia="zh-CN"/>
    </w:rPr>
  </w:style>
  <w:style w:type="character" w:customStyle="1" w:styleId="DeltaViewInsertion">
    <w:name w:val="DeltaView Insertion"/>
    <w:rPr>
      <w:color w:val="0000FF"/>
      <w:spacing w:val="0"/>
      <w:u w:val="double"/>
    </w:rPr>
  </w:style>
  <w:style w:type="character" w:customStyle="1" w:styleId="DeltaViewMoveDestination">
    <w:name w:val="DeltaView Move Destination"/>
    <w:rPr>
      <w:color w:val="00C000"/>
      <w:spacing w:val="0"/>
      <w:u w:val="double"/>
    </w:rPr>
  </w:style>
  <w:style w:type="paragraph" w:styleId="BodyText">
    <w:name w:val="Body Text"/>
    <w:basedOn w:val="Normal"/>
    <w:link w:val="BodyTextChar"/>
    <w:uiPriority w:val="99"/>
    <w:unhideWhenUsed/>
    <w:pPr>
      <w:spacing w:after="120"/>
    </w:pPr>
    <w:rPr>
      <w:lang w:val="x-none"/>
    </w:rPr>
  </w:style>
  <w:style w:type="character" w:customStyle="1" w:styleId="BodyTextChar">
    <w:name w:val="Body Text Char"/>
    <w:link w:val="BodyText"/>
    <w:uiPriority w:val="99"/>
    <w:locked/>
    <w:rPr>
      <w:rFonts w:eastAsia="Arial Unicode MS" w:cs="Times New Roman"/>
      <w:kern w:val="28"/>
      <w:sz w:val="24"/>
      <w:lang w:val="x-none" w:eastAsia="zh-CN"/>
    </w:rPr>
  </w:style>
  <w:style w:type="character" w:styleId="Emphasis">
    <w:name w:val="Emphasis"/>
    <w:uiPriority w:val="20"/>
    <w:qFormat/>
    <w:locked/>
    <w:rPr>
      <w:i/>
      <w:iCs/>
    </w:rPr>
  </w:style>
  <w:style w:type="paragraph" w:styleId="NoSpacing">
    <w:name w:val="No Spacing"/>
    <w:uiPriority w:val="1"/>
    <w:qFormat/>
    <w:rPr>
      <w:rFonts w:ascii="Calibri" w:eastAsia="Calibri" w:hAnsi="Calibri"/>
      <w:sz w:val="22"/>
      <w:szCs w:val="22"/>
    </w:rPr>
  </w:style>
  <w:style w:type="paragraph" w:customStyle="1" w:styleId="MacPacTrailer">
    <w:name w:val="MacPac Trailer"/>
    <w:pPr>
      <w:widowControl w:val="0"/>
    </w:pPr>
    <w:rPr>
      <w:rFonts w:ascii="Arial" w:eastAsia="Arial Unicode MS" w:hAnsi="Arial"/>
      <w:noProof/>
      <w:sz w:val="14"/>
      <w:szCs w:val="22"/>
    </w:rPr>
  </w:style>
  <w:style w:type="paragraph" w:styleId="BodyText2">
    <w:name w:val="Body Text 2"/>
    <w:basedOn w:val="Normal"/>
    <w:link w:val="BodyText2Char"/>
    <w:pPr>
      <w:spacing w:after="120" w:line="480" w:lineRule="auto"/>
    </w:pPr>
    <w:rPr>
      <w:rFonts w:eastAsia="Times New Roman"/>
    </w:rPr>
  </w:style>
  <w:style w:type="character" w:customStyle="1" w:styleId="BodyText2Char">
    <w:name w:val="Body Text 2 Char"/>
    <w:link w:val="BodyText2"/>
    <w:rPr>
      <w:kern w:val="28"/>
      <w:sz w:val="24"/>
      <w:lang w:eastAsia="zh-CN"/>
    </w:rPr>
  </w:style>
  <w:style w:type="paragraph" w:customStyle="1" w:styleId="CorpVL1">
    <w:name w:val="CorpV_L1"/>
    <w:basedOn w:val="Normal"/>
    <w:pPr>
      <w:keepNext/>
      <w:numPr>
        <w:numId w:val="32"/>
      </w:numPr>
      <w:spacing w:after="240"/>
      <w:jc w:val="both"/>
      <w:outlineLvl w:val="0"/>
    </w:pPr>
    <w:rPr>
      <w:rFonts w:eastAsia="Times New Roman"/>
      <w:b/>
      <w:caps/>
      <w:kern w:val="0"/>
      <w:lang w:eastAsia="en-US"/>
    </w:rPr>
  </w:style>
  <w:style w:type="paragraph" w:customStyle="1" w:styleId="CorpVL2">
    <w:name w:val="CorpV_L2"/>
    <w:basedOn w:val="CorpVL1"/>
    <w:pPr>
      <w:keepNext w:val="0"/>
      <w:numPr>
        <w:ilvl w:val="1"/>
      </w:numPr>
      <w:outlineLvl w:val="1"/>
    </w:pPr>
    <w:rPr>
      <w:b w:val="0"/>
      <w:caps w:val="0"/>
    </w:rPr>
  </w:style>
  <w:style w:type="paragraph" w:customStyle="1" w:styleId="CorpVL3">
    <w:name w:val="CorpV_L3"/>
    <w:basedOn w:val="CorpVL2"/>
    <w:pPr>
      <w:numPr>
        <w:ilvl w:val="2"/>
      </w:numPr>
      <w:outlineLvl w:val="2"/>
    </w:pPr>
  </w:style>
  <w:style w:type="paragraph" w:customStyle="1" w:styleId="CorpVL4">
    <w:name w:val="CorpV_L4"/>
    <w:basedOn w:val="CorpVL3"/>
    <w:pPr>
      <w:numPr>
        <w:ilvl w:val="3"/>
      </w:numPr>
      <w:outlineLvl w:val="3"/>
    </w:pPr>
  </w:style>
  <w:style w:type="paragraph" w:customStyle="1" w:styleId="CorpVL5">
    <w:name w:val="CorpV_L5"/>
    <w:basedOn w:val="CorpVL4"/>
    <w:pPr>
      <w:numPr>
        <w:ilvl w:val="4"/>
      </w:numPr>
      <w:outlineLvl w:val="4"/>
    </w:pPr>
  </w:style>
  <w:style w:type="paragraph" w:customStyle="1" w:styleId="CorpVL6">
    <w:name w:val="CorpV_L6"/>
    <w:basedOn w:val="CorpVL5"/>
    <w:pPr>
      <w:numPr>
        <w:ilvl w:val="5"/>
      </w:numPr>
      <w:outlineLvl w:val="5"/>
    </w:pPr>
  </w:style>
  <w:style w:type="paragraph" w:customStyle="1" w:styleId="CorpVL7">
    <w:name w:val="CorpV_L7"/>
    <w:basedOn w:val="CorpVL6"/>
    <w:pPr>
      <w:numPr>
        <w:ilvl w:val="6"/>
      </w:numPr>
      <w:outlineLvl w:val="6"/>
    </w:pPr>
  </w:style>
  <w:style w:type="paragraph" w:customStyle="1" w:styleId="CorpVL8">
    <w:name w:val="CorpV_L8"/>
    <w:basedOn w:val="CorpVL7"/>
    <w:pPr>
      <w:numPr>
        <w:ilvl w:val="7"/>
      </w:numPr>
      <w:outlineLvl w:val="7"/>
    </w:pPr>
  </w:style>
  <w:style w:type="paragraph" w:customStyle="1" w:styleId="CorpVL9">
    <w:name w:val="CorpV_L9"/>
    <w:basedOn w:val="CorpVL8"/>
    <w:next w:val="Normal"/>
    <w:pPr>
      <w:numPr>
        <w:ilvl w:val="8"/>
      </w:numPr>
      <w:jc w:val="center"/>
      <w:outlineLvl w:val="8"/>
    </w:pPr>
  </w:style>
  <w:style w:type="character" w:styleId="Hyperlink">
    <w:name w:val="Hyperlink"/>
    <w:uiPriority w:val="99"/>
    <w:semiHidden/>
    <w:unhideWhenUsed/>
    <w:rPr>
      <w:color w:val="0000FF"/>
      <w:u w:val="single"/>
    </w:rPr>
  </w:style>
  <w:style w:type="character" w:customStyle="1" w:styleId="vsDraft">
    <w:name w:val="vsDraft"/>
    <w:basedOn w:val="DefaultParagraphFont"/>
    <w:rPr>
      <w:b/>
      <w:noProof/>
      <w:lang w:eastAsia="en-US"/>
    </w:rPr>
  </w:style>
  <w:style w:type="paragraph" w:customStyle="1" w:styleId="PartnerList">
    <w:name w:val="PartnerList"/>
    <w:basedOn w:val="Normal"/>
    <w:link w:val="PartnerListChar"/>
    <w:pPr>
      <w:jc w:val="center"/>
    </w:pPr>
    <w:rPr>
      <w:rFonts w:ascii="Tahoma" w:hAnsi="Tahoma"/>
      <w:b/>
      <w:color w:val="404040"/>
      <w:sz w:val="8"/>
      <w:lang w:eastAsia="en-US"/>
    </w:rPr>
  </w:style>
  <w:style w:type="character" w:customStyle="1" w:styleId="PartnerListChar">
    <w:name w:val="PartnerList Char"/>
    <w:basedOn w:val="DefaultParagraphFont"/>
    <w:link w:val="PartnerList"/>
    <w:rPr>
      <w:rFonts w:ascii="Tahoma" w:eastAsia="Arial Unicode MS" w:hAnsi="Tahoma"/>
      <w:b/>
      <w:color w:val="404040"/>
      <w:kern w:val="28"/>
      <w:sz w:val="8"/>
    </w:rPr>
  </w:style>
  <w:style w:type="character" w:customStyle="1" w:styleId="HeaderFooterOfficeInfo">
    <w:name w:val="HeaderFooterOfficeInfo"/>
    <w:basedOn w:val="DefaultParagraphFont"/>
    <w:rPr>
      <w:rFonts w:ascii="Century Schoolbook" w:hAnsi="Century Schoolbook"/>
      <w:b/>
      <w:noProof/>
      <w:vanish w:val="0"/>
      <w:color w:val="auto"/>
      <w:sz w:val="16"/>
      <w:lang w:eastAsia="en-US"/>
    </w:rPr>
  </w:style>
  <w:style w:type="paragraph" w:customStyle="1" w:styleId="vsLastFooter">
    <w:name w:val="vsLastFooter"/>
    <w:basedOn w:val="Normal"/>
    <w:next w:val="Normal"/>
    <w:pPr>
      <w:widowControl w:val="0"/>
      <w:spacing w:after="240" w:line="240" w:lineRule="exact"/>
    </w:pPr>
    <w:rPr>
      <w:rFonts w:ascii="Arial" w:hAnsi="Arial" w:cs="Arial"/>
      <w:b/>
      <w:noProof/>
      <w:color w:val="FF0000"/>
      <w:sz w:val="14"/>
      <w:lang w:eastAsia="en-US"/>
    </w:rPr>
  </w:style>
  <w:style w:type="paragraph" w:styleId="Revision">
    <w:name w:val="Revision"/>
    <w:hidden/>
    <w:uiPriority w:val="99"/>
    <w:semiHidden/>
    <w:rsid w:val="00044AB3"/>
    <w:rPr>
      <w:rFonts w:eastAsia="Arial Unicode MS"/>
      <w:kern w:val="28"/>
      <w:sz w:val="24"/>
      <w:lang w:eastAsia="zh-CN"/>
    </w:rPr>
  </w:style>
  <w:style w:type="paragraph" w:customStyle="1" w:styleId="DocID">
    <w:name w:val="DocID"/>
    <w:basedOn w:val="Footer"/>
    <w:next w:val="Footer"/>
    <w:link w:val="DocIDChar"/>
    <w:rsid w:val="00FC20EF"/>
    <w:pPr>
      <w:tabs>
        <w:tab w:val="clear" w:pos="4320"/>
        <w:tab w:val="clear" w:pos="8640"/>
      </w:tabs>
      <w:jc w:val="right"/>
    </w:pPr>
    <w:rPr>
      <w:rFonts w:ascii="Arial" w:eastAsia="Times New Roman" w:hAnsi="Arial" w:cs="Arial"/>
      <w:kern w:val="0"/>
      <w:sz w:val="14"/>
      <w:lang w:val="en-US" w:eastAsia="en-US"/>
    </w:rPr>
  </w:style>
  <w:style w:type="character" w:customStyle="1" w:styleId="DocIDChar">
    <w:name w:val="DocID Char"/>
    <w:basedOn w:val="DefaultParagraphFont"/>
    <w:link w:val="DocID"/>
    <w:rsid w:val="00FC20EF"/>
    <w:rPr>
      <w:rFonts w:ascii="Arial" w:hAnsi="Arial" w:cs="Arial"/>
      <w:sz w:val="14"/>
      <w:lang w:val="en-US" w:eastAsia="en-US"/>
    </w:rPr>
  </w:style>
  <w:style w:type="paragraph" w:customStyle="1" w:styleId="TxBrp7">
    <w:name w:val="TxBr_p7"/>
    <w:basedOn w:val="Normal"/>
    <w:rsid w:val="00540199"/>
    <w:pPr>
      <w:tabs>
        <w:tab w:val="left" w:pos="204"/>
      </w:tabs>
      <w:spacing w:line="289" w:lineRule="atLeast"/>
    </w:pPr>
  </w:style>
  <w:style w:type="paragraph" w:customStyle="1" w:styleId="Style69">
    <w:name w:val="Style 69"/>
    <w:basedOn w:val="Normal"/>
    <w:uiPriority w:val="99"/>
    <w:rsid w:val="00540199"/>
    <w:pPr>
      <w:spacing w:after="240"/>
      <w:ind w:firstLine="1440"/>
      <w:jc w:val="both"/>
    </w:pPr>
    <w:rPr>
      <w:rFonts w:eastAsia="Times New Roman"/>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AMERICAS!1103105456.6</documentid>
  <senderid>RBALTHIS</senderid>
  <senderemail>RUSSELL.BALTHIS@SQUIREPB.COM</senderemail>
  <lastmodified>2025-05-19T11:05:00.0000000-04:00</lastmodified>
  <database>AMERICAS</database>
</properties>
</file>

<file path=customXml/itemProps1.xml><?xml version="1.0" encoding="utf-8"?>
<ds:datastoreItem xmlns:ds="http://schemas.openxmlformats.org/officeDocument/2006/customXml" ds:itemID="{712053D6-897B-49F1-B8D0-3CA743367396}">
  <ds:schemaRefs>
    <ds:schemaRef ds:uri="http://schemas.openxmlformats.org/officeDocument/2006/bibliography"/>
  </ds:schemaRefs>
</ds:datastoreItem>
</file>

<file path=customXml/itemProps2.xml><?xml version="1.0" encoding="utf-8"?>
<ds:datastoreItem xmlns:ds="http://schemas.openxmlformats.org/officeDocument/2006/customXml" ds:itemID="{238166D3-277D-43B9-A78F-C5C99368435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3962</Words>
  <Characters>20521</Characters>
  <Application>Microsoft Office Word</Application>
  <DocSecurity>0</DocSecurity>
  <Lines>171</Lines>
  <Paragraphs>48</Paragraphs>
  <ScaleCrop>false</ScaleCrop>
  <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 Jones</dc:creator>
  <cp:lastModifiedBy>Alycia Vale</cp:lastModifiedBy>
  <cp:revision>2</cp:revision>
  <dcterms:created xsi:type="dcterms:W3CDTF">2025-05-19T21:18:00Z</dcterms:created>
  <dcterms:modified xsi:type="dcterms:W3CDTF">2025-05-19T21:18:00Z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124928</vt:lpwstr>
  </property>
  <property fmtid="{D5CDD505-2E9C-101B-9397-08002B2CF9AE}" pid="3" name="CUS_DocIDChunk0">
    <vt:lpwstr> 1103105456\6\AMERICAS</vt:lpwstr>
  </property>
  <property fmtid="{D5CDD505-2E9C-101B-9397-08002B2CF9AE}" pid="4" name="CUS_DocIDLocation">
    <vt:lpwstr>EVERY_PAGE</vt:lpwstr>
  </property>
  <property fmtid="{D5CDD505-2E9C-101B-9397-08002B2CF9AE}" pid="5" name="CUS_DocIDReference">
    <vt:lpwstr>everyPage</vt:lpwstr>
  </property>
  <property fmtid="{D5CDD505-2E9C-101B-9397-08002B2CF9AE}" pid="6" name="CUS_DocIDString">
    <vt:lpwstr> 1103105456\6\AMERICAS[CRLF]</vt:lpwstr>
  </property>
  <property fmtid="{D5CDD505-2E9C-101B-9397-08002B2CF9AE}" pid="7" name="dpClientMatter">
    <vt:lpwstr>011927.00461</vt:lpwstr>
  </property>
  <property fmtid="{D5CDD505-2E9C-101B-9397-08002B2CF9AE}" pid="8" name="dpClientTag">
    <vt:lpwstr>SPBLLP011927</vt:lpwstr>
  </property>
</Properties>
</file>