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4D913530" w:rsidR="00962E57" w:rsidRPr="00602977" w:rsidRDefault="00962E57" w:rsidP="002202B3">
      <w:pPr>
        <w:pStyle w:val="NoSpacing"/>
        <w:jc w:val="center"/>
        <w:rPr>
          <w:rFonts w:ascii="Cambria" w:hAnsi="Cambria"/>
          <w:u w:val="single"/>
        </w:rPr>
      </w:pPr>
      <w:r w:rsidRPr="00602977">
        <w:rPr>
          <w:rFonts w:ascii="Cambria" w:hAnsi="Cambria"/>
        </w:rPr>
        <w:t xml:space="preserve">By: _______________________________  </w:t>
      </w:r>
      <w:r w:rsidR="002202B3">
        <w:rPr>
          <w:rFonts w:ascii="Cambria" w:hAnsi="Cambria"/>
        </w:rPr>
        <w:t xml:space="preserve"> </w:t>
      </w:r>
      <w:r w:rsidRPr="00602977">
        <w:rPr>
          <w:rFonts w:ascii="Cambria" w:hAnsi="Cambria"/>
        </w:rPr>
        <w:t>Sponsor:</w:t>
      </w:r>
      <w:r w:rsidR="00602977" w:rsidRPr="00602977">
        <w:rPr>
          <w:rFonts w:ascii="Cambria" w:hAnsi="Cambria"/>
        </w:rPr>
        <w:t xml:space="preserve"> </w:t>
      </w:r>
      <w:r w:rsidR="002202B3">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2202B3" w:rsidRDefault="00587598" w:rsidP="00587598">
      <w:pPr>
        <w:spacing w:after="0" w:line="240" w:lineRule="auto"/>
        <w:jc w:val="center"/>
        <w:rPr>
          <w:rFonts w:ascii="Cambria" w:eastAsia="Times New Roman" w:hAnsi="Cambria"/>
          <w:b/>
          <w:bCs/>
          <w:sz w:val="24"/>
          <w:szCs w:val="24"/>
        </w:rPr>
      </w:pPr>
      <w:r w:rsidRPr="002202B3">
        <w:rPr>
          <w:rFonts w:ascii="Cambria" w:eastAsia="Times New Roman" w:hAnsi="Cambria"/>
          <w:b/>
          <w:bCs/>
          <w:sz w:val="24"/>
          <w:szCs w:val="24"/>
        </w:rPr>
        <w:t>AN ORDINANCE</w:t>
      </w:r>
    </w:p>
    <w:p w14:paraId="7EA8548A" w14:textId="77777777" w:rsidR="00587598" w:rsidRPr="002202B3" w:rsidRDefault="00587598" w:rsidP="00AF6B23">
      <w:pPr>
        <w:spacing w:after="0" w:line="240" w:lineRule="auto"/>
        <w:rPr>
          <w:rFonts w:ascii="Cambria" w:eastAsia="Times New Roman" w:hAnsi="Cambria"/>
          <w:b/>
          <w:bCs/>
          <w:sz w:val="24"/>
          <w:szCs w:val="24"/>
        </w:rPr>
      </w:pPr>
    </w:p>
    <w:p w14:paraId="3A176783" w14:textId="7C7B35BF" w:rsidR="00E20D4C" w:rsidRPr="002202B3" w:rsidRDefault="00E20D4C" w:rsidP="00E20D4C">
      <w:pPr>
        <w:pStyle w:val="NoSpacing"/>
        <w:jc w:val="center"/>
        <w:rPr>
          <w:rFonts w:ascii="Cambria" w:hAnsi="Cambria"/>
          <w:b/>
          <w:sz w:val="24"/>
          <w:szCs w:val="24"/>
        </w:rPr>
      </w:pPr>
      <w:r w:rsidRPr="002202B3">
        <w:rPr>
          <w:rFonts w:ascii="Cambria" w:hAnsi="Cambria"/>
          <w:b/>
          <w:sz w:val="24"/>
          <w:szCs w:val="24"/>
        </w:rPr>
        <w:t xml:space="preserve">AUTHORIZING THE DIRECTOR OF PUBLIC SERVICE TO ADVERTISE FOR BIDS AND ENTER INTO ONE OR MORE CONTRACTS FOR THE </w:t>
      </w:r>
      <w:r w:rsidR="00D06C5D" w:rsidRPr="002202B3">
        <w:rPr>
          <w:rFonts w:ascii="Cambria" w:hAnsi="Cambria"/>
          <w:b/>
          <w:sz w:val="24"/>
          <w:szCs w:val="24"/>
        </w:rPr>
        <w:t>LONGBROOKE ROAD RECONSTRUCTION PROJECT,</w:t>
      </w:r>
      <w:r w:rsidRPr="002202B3">
        <w:rPr>
          <w:rFonts w:ascii="Cambria" w:hAnsi="Cambria"/>
          <w:b/>
          <w:sz w:val="24"/>
          <w:szCs w:val="24"/>
        </w:rPr>
        <w:t xml:space="preserve"> APPROPRIATING THE FUNDS THEREFOR</w:t>
      </w:r>
      <w:r w:rsidR="002202B3">
        <w:rPr>
          <w:rFonts w:ascii="Cambria" w:hAnsi="Cambria"/>
          <w:b/>
          <w:sz w:val="24"/>
          <w:szCs w:val="24"/>
        </w:rPr>
        <w:t>E</w:t>
      </w:r>
      <w:r w:rsidRPr="002202B3">
        <w:rPr>
          <w:rFonts w:ascii="Cambria" w:hAnsi="Cambria"/>
          <w:b/>
          <w:sz w:val="24"/>
          <w:szCs w:val="24"/>
        </w:rPr>
        <w:t>, AND DECLARING AN EMERGENCY.</w:t>
      </w:r>
    </w:p>
    <w:p w14:paraId="2EEADB7E" w14:textId="77777777" w:rsidR="00E20D4C" w:rsidRPr="002202B3" w:rsidRDefault="00E20D4C" w:rsidP="00E20D4C">
      <w:pPr>
        <w:jc w:val="both"/>
        <w:rPr>
          <w:rFonts w:ascii="Cambria" w:hAnsi="Cambria"/>
          <w:b/>
          <w:sz w:val="24"/>
          <w:szCs w:val="24"/>
        </w:rPr>
      </w:pPr>
    </w:p>
    <w:p w14:paraId="02F32E85" w14:textId="6B837591" w:rsidR="00E20D4C" w:rsidRPr="002202B3" w:rsidRDefault="00E20D4C" w:rsidP="00E20D4C">
      <w:pPr>
        <w:jc w:val="both"/>
        <w:rPr>
          <w:rFonts w:ascii="Cambria" w:hAnsi="Cambria"/>
          <w:sz w:val="24"/>
          <w:szCs w:val="24"/>
        </w:rPr>
      </w:pPr>
      <w:r w:rsidRPr="002202B3">
        <w:rPr>
          <w:rFonts w:ascii="Cambria" w:hAnsi="Cambria"/>
          <w:b/>
          <w:sz w:val="24"/>
          <w:szCs w:val="24"/>
        </w:rPr>
        <w:tab/>
        <w:t xml:space="preserve">WHEREAS, </w:t>
      </w:r>
      <w:r w:rsidR="00D06C5D" w:rsidRPr="002202B3">
        <w:rPr>
          <w:rFonts w:ascii="Cambria" w:hAnsi="Cambria"/>
          <w:bCs/>
          <w:sz w:val="24"/>
          <w:szCs w:val="24"/>
        </w:rPr>
        <w:t xml:space="preserve">this Council finds that the condition of </w:t>
      </w:r>
      <w:r w:rsidR="003235C9" w:rsidRPr="002202B3">
        <w:rPr>
          <w:rFonts w:ascii="Cambria" w:hAnsi="Cambria"/>
          <w:bCs/>
          <w:sz w:val="24"/>
          <w:szCs w:val="24"/>
        </w:rPr>
        <w:t>several cul-de-sacs</w:t>
      </w:r>
      <w:r w:rsidR="00D06C5D" w:rsidRPr="002202B3">
        <w:rPr>
          <w:rFonts w:ascii="Cambria" w:hAnsi="Cambria"/>
          <w:bCs/>
          <w:sz w:val="24"/>
          <w:szCs w:val="24"/>
        </w:rPr>
        <w:t xml:space="preserve"> in the Longbrooke development have substantially deteriorated and will require reconstruction in order to remain safe for vehicle and bicycle traffic. </w:t>
      </w:r>
    </w:p>
    <w:p w14:paraId="77EDEE25" w14:textId="77777777" w:rsidR="00E20D4C" w:rsidRPr="002202B3" w:rsidRDefault="00E20D4C" w:rsidP="00E20D4C">
      <w:pPr>
        <w:ind w:firstLine="720"/>
        <w:jc w:val="both"/>
        <w:rPr>
          <w:rFonts w:ascii="Cambria" w:hAnsi="Cambria"/>
          <w:sz w:val="24"/>
          <w:szCs w:val="24"/>
        </w:rPr>
      </w:pPr>
      <w:r w:rsidRPr="002202B3">
        <w:rPr>
          <w:rFonts w:ascii="Cambria" w:hAnsi="Cambria"/>
          <w:b/>
          <w:sz w:val="24"/>
          <w:szCs w:val="24"/>
        </w:rPr>
        <w:t>NOW, THEREFORE, BE IT ORDAINED</w:t>
      </w:r>
      <w:r w:rsidRPr="002202B3">
        <w:rPr>
          <w:rFonts w:ascii="Cambria" w:hAnsi="Cambria"/>
          <w:sz w:val="24"/>
          <w:szCs w:val="24"/>
        </w:rPr>
        <w:t xml:space="preserve"> by the Council of the City of Berea, State of Ohio:</w:t>
      </w:r>
    </w:p>
    <w:p w14:paraId="7DD5F3A1" w14:textId="77777777" w:rsidR="00E20D4C" w:rsidRPr="002202B3" w:rsidRDefault="00E20D4C" w:rsidP="00E20D4C">
      <w:pPr>
        <w:pStyle w:val="NoSpacing"/>
        <w:ind w:firstLine="720"/>
        <w:jc w:val="both"/>
        <w:rPr>
          <w:rFonts w:ascii="Cambria" w:hAnsi="Cambria"/>
          <w:b/>
          <w:sz w:val="24"/>
          <w:szCs w:val="24"/>
        </w:rPr>
      </w:pPr>
    </w:p>
    <w:p w14:paraId="07BE4EF3" w14:textId="1A08013E" w:rsidR="00E20D4C" w:rsidRDefault="00E20D4C" w:rsidP="002202B3">
      <w:pPr>
        <w:pStyle w:val="NoSpacing"/>
        <w:ind w:firstLine="720"/>
        <w:jc w:val="both"/>
        <w:rPr>
          <w:rFonts w:ascii="Cambria" w:eastAsia="Times New Roman" w:hAnsi="Cambria"/>
          <w:sz w:val="24"/>
          <w:szCs w:val="24"/>
        </w:rPr>
      </w:pPr>
      <w:r w:rsidRPr="002202B3">
        <w:rPr>
          <w:rFonts w:ascii="Cambria" w:hAnsi="Cambria"/>
          <w:b/>
          <w:sz w:val="24"/>
          <w:szCs w:val="24"/>
        </w:rPr>
        <w:t>SECTION 1.</w:t>
      </w:r>
      <w:r w:rsidR="002202B3">
        <w:rPr>
          <w:rFonts w:ascii="Cambria" w:hAnsi="Cambria"/>
          <w:sz w:val="24"/>
          <w:szCs w:val="24"/>
        </w:rPr>
        <w:tab/>
      </w:r>
      <w:r w:rsidRPr="002202B3">
        <w:rPr>
          <w:rFonts w:ascii="Cambria" w:hAnsi="Cambria"/>
          <w:sz w:val="24"/>
          <w:szCs w:val="24"/>
        </w:rPr>
        <w:t xml:space="preserve">That the Director of Public Service be, and hereby is, authorized to advertise for bids and, </w:t>
      </w:r>
      <w:r w:rsidR="003235C9" w:rsidRPr="002202B3">
        <w:rPr>
          <w:rFonts w:ascii="Cambria" w:hAnsi="Cambria"/>
          <w:sz w:val="24"/>
          <w:szCs w:val="24"/>
        </w:rPr>
        <w:t>upon</w:t>
      </w:r>
      <w:r w:rsidRPr="002202B3">
        <w:rPr>
          <w:rFonts w:ascii="Cambria" w:hAnsi="Cambria"/>
          <w:sz w:val="24"/>
          <w:szCs w:val="24"/>
        </w:rPr>
        <w:t xml:space="preserve"> approval of the Board of Control, to enter into one or more contracts with the lowest, most responsive and responsible bidder(s) for the</w:t>
      </w:r>
      <w:r w:rsidR="00D06C5D" w:rsidRPr="002202B3">
        <w:rPr>
          <w:rFonts w:ascii="Cambria" w:hAnsi="Cambria"/>
          <w:sz w:val="24"/>
          <w:szCs w:val="24"/>
        </w:rPr>
        <w:t xml:space="preserve"> Longbrooke Reconstruction Project, to include the reconstruction of </w:t>
      </w:r>
      <w:r w:rsidR="003235C9" w:rsidRPr="002202B3">
        <w:rPr>
          <w:rFonts w:ascii="Cambria" w:hAnsi="Cambria"/>
          <w:sz w:val="24"/>
          <w:szCs w:val="24"/>
        </w:rPr>
        <w:t>the following</w:t>
      </w:r>
      <w:r w:rsidR="00D06C5D" w:rsidRPr="002202B3">
        <w:rPr>
          <w:rFonts w:ascii="Cambria" w:hAnsi="Cambria"/>
          <w:sz w:val="24"/>
          <w:szCs w:val="24"/>
        </w:rPr>
        <w:t xml:space="preserve"> cul-de-sacs</w:t>
      </w:r>
      <w:r w:rsidRPr="002202B3">
        <w:rPr>
          <w:rFonts w:ascii="Cambria" w:hAnsi="Cambria"/>
          <w:sz w:val="24"/>
          <w:szCs w:val="24"/>
        </w:rPr>
        <w:t>, in accordance with the plans and specifications on file in the office of the Director of Public Service</w:t>
      </w:r>
      <w:r w:rsidR="003235C9" w:rsidRPr="002202B3">
        <w:rPr>
          <w:rFonts w:ascii="Cambria" w:hAnsi="Cambria"/>
          <w:sz w:val="24"/>
          <w:szCs w:val="24"/>
        </w:rPr>
        <w:t xml:space="preserve">: </w:t>
      </w:r>
      <w:r w:rsidR="003235C9" w:rsidRPr="002202B3">
        <w:rPr>
          <w:rFonts w:ascii="Cambria" w:eastAsia="Times New Roman" w:hAnsi="Cambria"/>
          <w:sz w:val="24"/>
          <w:szCs w:val="24"/>
        </w:rPr>
        <w:t>Brigton Circle (north &amp; south), Perham Circle (north &amp; south),</w:t>
      </w:r>
      <w:r w:rsidR="002202B3">
        <w:rPr>
          <w:rFonts w:ascii="Cambria" w:eastAsia="Times New Roman" w:hAnsi="Cambria"/>
          <w:sz w:val="24"/>
          <w:szCs w:val="24"/>
        </w:rPr>
        <w:t xml:space="preserve"> </w:t>
      </w:r>
      <w:r w:rsidR="003235C9" w:rsidRPr="002202B3">
        <w:rPr>
          <w:rFonts w:ascii="Cambria" w:eastAsia="Times New Roman" w:hAnsi="Cambria"/>
          <w:sz w:val="24"/>
          <w:szCs w:val="24"/>
        </w:rPr>
        <w:t>Crossbrook Circle (south of Merrimak Drive), Tauton Circle (north and south), Duxbury Circle and Putney Circle.</w:t>
      </w:r>
    </w:p>
    <w:p w14:paraId="1AB7A916" w14:textId="77777777" w:rsidR="002202B3" w:rsidRPr="002202B3" w:rsidRDefault="002202B3" w:rsidP="002202B3">
      <w:pPr>
        <w:pStyle w:val="NoSpacing"/>
        <w:ind w:firstLine="720"/>
        <w:jc w:val="both"/>
        <w:rPr>
          <w:rFonts w:ascii="Cambria" w:hAnsi="Cambria"/>
          <w:sz w:val="24"/>
          <w:szCs w:val="24"/>
        </w:rPr>
      </w:pPr>
    </w:p>
    <w:p w14:paraId="2AE775C7" w14:textId="470FD150" w:rsidR="00E20D4C" w:rsidRPr="002202B3" w:rsidRDefault="00E20D4C" w:rsidP="00E20D4C">
      <w:pPr>
        <w:pStyle w:val="NoSpacing"/>
        <w:jc w:val="both"/>
        <w:rPr>
          <w:rFonts w:ascii="Cambria" w:hAnsi="Cambria"/>
          <w:sz w:val="24"/>
          <w:szCs w:val="24"/>
        </w:rPr>
      </w:pPr>
      <w:r w:rsidRPr="002202B3">
        <w:rPr>
          <w:rFonts w:ascii="Cambria" w:hAnsi="Cambria"/>
          <w:sz w:val="24"/>
          <w:szCs w:val="24"/>
        </w:rPr>
        <w:tab/>
      </w:r>
      <w:r w:rsidRPr="002202B3">
        <w:rPr>
          <w:rFonts w:ascii="Cambria" w:hAnsi="Cambria"/>
          <w:b/>
          <w:sz w:val="24"/>
          <w:szCs w:val="24"/>
        </w:rPr>
        <w:t>SECTION 2.</w:t>
      </w:r>
      <w:r w:rsidR="002202B3">
        <w:rPr>
          <w:rFonts w:ascii="Cambria" w:hAnsi="Cambria"/>
          <w:b/>
          <w:sz w:val="24"/>
          <w:szCs w:val="24"/>
        </w:rPr>
        <w:tab/>
      </w:r>
      <w:r w:rsidRPr="002202B3">
        <w:rPr>
          <w:rFonts w:ascii="Cambria" w:hAnsi="Cambria"/>
          <w:sz w:val="24"/>
          <w:szCs w:val="24"/>
        </w:rPr>
        <w:t>That the Director of Finance be, and hereby is, authorized and directed to pay out such contract sum(s) and charge the same to, and the funds therefore are hereby appropriated from, the General Improvement Fund, designated for accounting purposes as Fund No. 400, for the purposes set forth in Section 1 hereinabove.</w:t>
      </w:r>
    </w:p>
    <w:p w14:paraId="0C9E214C" w14:textId="77777777" w:rsidR="00E20D4C" w:rsidRPr="002202B3" w:rsidRDefault="00E20D4C" w:rsidP="00E20D4C">
      <w:pPr>
        <w:pStyle w:val="NoSpacing"/>
        <w:tabs>
          <w:tab w:val="left" w:pos="2160"/>
        </w:tabs>
        <w:jc w:val="both"/>
        <w:rPr>
          <w:rFonts w:ascii="Cambria" w:hAnsi="Cambria"/>
          <w:sz w:val="24"/>
          <w:szCs w:val="24"/>
        </w:rPr>
      </w:pPr>
      <w:r w:rsidRPr="002202B3">
        <w:rPr>
          <w:rFonts w:ascii="Cambria" w:hAnsi="Cambria"/>
          <w:sz w:val="24"/>
          <w:szCs w:val="24"/>
        </w:rPr>
        <w:tab/>
      </w:r>
    </w:p>
    <w:p w14:paraId="29701775" w14:textId="43CFE264" w:rsidR="00E20D4C" w:rsidRPr="002202B3" w:rsidRDefault="00E20D4C" w:rsidP="00E20D4C">
      <w:pPr>
        <w:pStyle w:val="NoSpacing"/>
        <w:jc w:val="both"/>
        <w:rPr>
          <w:rFonts w:ascii="Cambria" w:hAnsi="Cambria"/>
          <w:sz w:val="24"/>
          <w:szCs w:val="24"/>
        </w:rPr>
      </w:pPr>
      <w:r w:rsidRPr="002202B3">
        <w:rPr>
          <w:rFonts w:ascii="Cambria" w:hAnsi="Cambria"/>
          <w:sz w:val="24"/>
          <w:szCs w:val="24"/>
        </w:rPr>
        <w:tab/>
      </w:r>
      <w:r w:rsidRPr="002202B3">
        <w:rPr>
          <w:rFonts w:ascii="Cambria" w:hAnsi="Cambria"/>
          <w:b/>
          <w:sz w:val="24"/>
          <w:szCs w:val="24"/>
        </w:rPr>
        <w:t>SECTION 3</w:t>
      </w:r>
      <w:r w:rsidRPr="002202B3">
        <w:rPr>
          <w:rFonts w:ascii="Cambria" w:hAnsi="Cambria"/>
          <w:sz w:val="24"/>
          <w:szCs w:val="24"/>
        </w:rPr>
        <w:t>.</w:t>
      </w:r>
      <w:r w:rsidR="002202B3">
        <w:rPr>
          <w:rFonts w:ascii="Cambria" w:hAnsi="Cambria"/>
          <w:sz w:val="24"/>
          <w:szCs w:val="24"/>
        </w:rPr>
        <w:tab/>
      </w:r>
      <w:r w:rsidRPr="002202B3">
        <w:rPr>
          <w:rFonts w:ascii="Cambria" w:hAnsi="Cambria"/>
          <w:sz w:val="24"/>
          <w:szCs w:val="24"/>
        </w:rPr>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4C40BBD8" w14:textId="77777777" w:rsidR="00E20D4C" w:rsidRPr="002202B3" w:rsidRDefault="00E20D4C" w:rsidP="00E20D4C">
      <w:pPr>
        <w:pStyle w:val="NoSpacing"/>
        <w:jc w:val="both"/>
        <w:rPr>
          <w:rFonts w:ascii="Cambria" w:hAnsi="Cambria"/>
          <w:sz w:val="24"/>
          <w:szCs w:val="24"/>
        </w:rPr>
      </w:pPr>
    </w:p>
    <w:p w14:paraId="6A732D3A" w14:textId="0275134E" w:rsidR="00E20D4C" w:rsidRPr="002202B3" w:rsidRDefault="00E20D4C" w:rsidP="00E20D4C">
      <w:pPr>
        <w:spacing w:after="0" w:line="240" w:lineRule="auto"/>
        <w:ind w:firstLine="720"/>
        <w:jc w:val="both"/>
        <w:rPr>
          <w:rFonts w:ascii="Cambria" w:hAnsi="Cambria"/>
          <w:sz w:val="24"/>
          <w:szCs w:val="24"/>
        </w:rPr>
      </w:pPr>
      <w:r w:rsidRPr="002202B3">
        <w:rPr>
          <w:rFonts w:ascii="Cambria" w:hAnsi="Cambria"/>
          <w:b/>
          <w:sz w:val="24"/>
          <w:szCs w:val="24"/>
        </w:rPr>
        <w:t>SECTION 4.</w:t>
      </w:r>
      <w:r w:rsidR="002202B3">
        <w:rPr>
          <w:rFonts w:ascii="Cambria" w:hAnsi="Cambria"/>
          <w:sz w:val="24"/>
          <w:szCs w:val="24"/>
        </w:rPr>
        <w:tab/>
      </w:r>
      <w:r w:rsidRPr="002202B3">
        <w:rPr>
          <w:rFonts w:ascii="Cambria" w:hAnsi="Cambria"/>
          <w:sz w:val="24"/>
          <w:szCs w:val="24"/>
        </w:rPr>
        <w:t>That this Ordinance is hereby declared to be an emergency measure necessary for the immediate preservation of the pub</w:t>
      </w:r>
      <w:r w:rsidR="00B0496A">
        <w:rPr>
          <w:rFonts w:ascii="Cambria" w:hAnsi="Cambria"/>
          <w:sz w:val="24"/>
          <w:szCs w:val="24"/>
        </w:rPr>
        <w:t>l</w:t>
      </w:r>
      <w:r w:rsidRPr="002202B3">
        <w:rPr>
          <w:rFonts w:ascii="Cambria" w:hAnsi="Cambria"/>
          <w:sz w:val="24"/>
          <w:szCs w:val="24"/>
        </w:rPr>
        <w:t xml:space="preserve">ic peace, property, health, safety and welfare, or providing for the usual daily operation of a municipal department, and for the further reason that the condition of </w:t>
      </w:r>
      <w:r w:rsidR="00DD1F5B" w:rsidRPr="002202B3">
        <w:rPr>
          <w:rFonts w:ascii="Cambria" w:hAnsi="Cambria"/>
          <w:sz w:val="24"/>
          <w:szCs w:val="24"/>
        </w:rPr>
        <w:t>the</w:t>
      </w:r>
      <w:r w:rsidR="003235C9" w:rsidRPr="002202B3">
        <w:rPr>
          <w:rFonts w:ascii="Cambria" w:hAnsi="Cambria"/>
          <w:sz w:val="24"/>
          <w:szCs w:val="24"/>
        </w:rPr>
        <w:t xml:space="preserve"> cul-de-sacs mentioned herein</w:t>
      </w:r>
      <w:r w:rsidR="00D06C5D" w:rsidRPr="002202B3">
        <w:rPr>
          <w:rFonts w:ascii="Cambria" w:hAnsi="Cambria"/>
          <w:sz w:val="24"/>
          <w:szCs w:val="24"/>
        </w:rPr>
        <w:t xml:space="preserve"> </w:t>
      </w:r>
      <w:r w:rsidRPr="002202B3">
        <w:rPr>
          <w:rFonts w:ascii="Cambria" w:hAnsi="Cambria"/>
          <w:sz w:val="24"/>
          <w:szCs w:val="24"/>
        </w:rPr>
        <w:t>ha</w:t>
      </w:r>
      <w:r w:rsidR="00D06C5D" w:rsidRPr="002202B3">
        <w:rPr>
          <w:rFonts w:ascii="Cambria" w:hAnsi="Cambria"/>
          <w:sz w:val="24"/>
          <w:szCs w:val="24"/>
        </w:rPr>
        <w:t>ve</w:t>
      </w:r>
      <w:r w:rsidRPr="002202B3">
        <w:rPr>
          <w:rFonts w:ascii="Cambria" w:hAnsi="Cambria"/>
          <w:sz w:val="24"/>
          <w:szCs w:val="24"/>
        </w:rPr>
        <w:t xml:space="preserve"> deteriorated </w:t>
      </w:r>
      <w:r w:rsidR="00D06C5D" w:rsidRPr="002202B3">
        <w:rPr>
          <w:rFonts w:ascii="Cambria" w:hAnsi="Cambria"/>
          <w:sz w:val="24"/>
          <w:szCs w:val="24"/>
        </w:rPr>
        <w:t xml:space="preserve">to the point that if not reconstructed in a timely manner, </w:t>
      </w:r>
      <w:r w:rsidR="003235C9" w:rsidRPr="002202B3">
        <w:rPr>
          <w:rFonts w:ascii="Cambria" w:hAnsi="Cambria"/>
          <w:sz w:val="24"/>
          <w:szCs w:val="24"/>
        </w:rPr>
        <w:t>they</w:t>
      </w:r>
      <w:r w:rsidR="00D06C5D" w:rsidRPr="002202B3">
        <w:rPr>
          <w:rFonts w:ascii="Cambria" w:hAnsi="Cambria"/>
          <w:sz w:val="24"/>
          <w:szCs w:val="24"/>
        </w:rPr>
        <w:t xml:space="preserve"> may soon present a safety </w:t>
      </w:r>
      <w:r w:rsidR="00D06C5D" w:rsidRPr="002202B3">
        <w:rPr>
          <w:rFonts w:ascii="Cambria" w:hAnsi="Cambria"/>
          <w:sz w:val="24"/>
          <w:szCs w:val="24"/>
        </w:rPr>
        <w:lastRenderedPageBreak/>
        <w:t xml:space="preserve">risk to the traveling public. </w:t>
      </w:r>
      <w:r w:rsidRPr="002202B3">
        <w:rPr>
          <w:rFonts w:ascii="Cambria" w:hAnsi="Cambria"/>
          <w:sz w:val="24"/>
          <w:szCs w:val="24"/>
        </w:rPr>
        <w:t xml:space="preserve">Therefore, provided this Ordinance receives the affirmative vote of two-thirds of all members elected to Council, it shall take effect and be in force immediately upon its passage and approval by the Mayor; otherwise, from and after the earliest period allowed by law.  </w:t>
      </w:r>
    </w:p>
    <w:p w14:paraId="6C2194CF" w14:textId="77777777" w:rsidR="00FA5C00" w:rsidRPr="002202B3" w:rsidRDefault="00FA5C00" w:rsidP="00AF6B23">
      <w:pPr>
        <w:spacing w:after="0" w:line="240" w:lineRule="auto"/>
        <w:rPr>
          <w:rFonts w:ascii="Cambria" w:hAnsi="Cambria"/>
          <w:sz w:val="24"/>
          <w:szCs w:val="24"/>
        </w:rPr>
      </w:pPr>
    </w:p>
    <w:p w14:paraId="22E67619" w14:textId="77777777" w:rsidR="007D160F" w:rsidRPr="002202B3" w:rsidRDefault="007D160F" w:rsidP="00F30CC6">
      <w:pPr>
        <w:pStyle w:val="NoSpacing"/>
        <w:rPr>
          <w:rFonts w:ascii="Cambria" w:hAnsi="Cambria"/>
          <w:sz w:val="24"/>
          <w:szCs w:val="24"/>
        </w:rPr>
      </w:pPr>
    </w:p>
    <w:p w14:paraId="7E4D69E1" w14:textId="6DC0B22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00E20D4C">
        <w:rPr>
          <w:rFonts w:ascii="Cambria" w:eastAsia="Times New Roman" w:hAnsi="Cambria" w:cs="Cambria"/>
          <w:sz w:val="24"/>
          <w:szCs w:val="24"/>
        </w:rPr>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00E20D4C">
        <w:rPr>
          <w:rFonts w:ascii="Cambria" w:eastAsia="Times New Roman" w:hAnsi="Cambria" w:cs="Cambria"/>
          <w:sz w:val="24"/>
          <w:szCs w:val="24"/>
        </w:rPr>
        <w:tab/>
      </w:r>
      <w:r w:rsidRPr="00F64179">
        <w:rPr>
          <w:rFonts w:ascii="Cambria" w:eastAsia="Times New Roman" w:hAnsi="Cambria" w:cs="Cambria"/>
          <w:sz w:val="24"/>
          <w:szCs w:val="24"/>
        </w:rPr>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3C04AE4D" w14:textId="77777777" w:rsidR="00E20D4C" w:rsidRDefault="00E20D4C" w:rsidP="007D160F">
      <w:pPr>
        <w:spacing w:after="0" w:line="240" w:lineRule="auto"/>
        <w:rPr>
          <w:rFonts w:ascii="Cambria" w:eastAsia="Times New Roman" w:hAnsi="Cambria" w:cs="Cambria"/>
          <w:sz w:val="24"/>
          <w:szCs w:val="24"/>
        </w:rPr>
      </w:pPr>
    </w:p>
    <w:p w14:paraId="742DBCA6" w14:textId="77777777" w:rsidR="00E20D4C" w:rsidRPr="00F64179" w:rsidRDefault="00E20D4C" w:rsidP="007D160F">
      <w:pPr>
        <w:spacing w:after="0" w:line="240" w:lineRule="auto"/>
        <w:rPr>
          <w:rFonts w:ascii="Cambria" w:eastAsia="Times New Roman" w:hAnsi="Cambria" w:cs="Cambria"/>
          <w:sz w:val="24"/>
          <w:szCs w:val="24"/>
        </w:rPr>
      </w:pP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5E67C0EE"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5E870" w14:textId="77777777" w:rsidR="006E3F6E" w:rsidRDefault="006E3F6E" w:rsidP="00216C79">
      <w:pPr>
        <w:spacing w:after="0" w:line="240" w:lineRule="auto"/>
      </w:pPr>
      <w:r>
        <w:separator/>
      </w:r>
    </w:p>
  </w:endnote>
  <w:endnote w:type="continuationSeparator" w:id="0">
    <w:p w14:paraId="571E0C88" w14:textId="77777777" w:rsidR="006E3F6E" w:rsidRDefault="006E3F6E"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EB94B" w14:textId="77777777" w:rsidR="006E3F6E" w:rsidRDefault="006E3F6E" w:rsidP="00216C79">
      <w:pPr>
        <w:spacing w:after="0" w:line="240" w:lineRule="auto"/>
      </w:pPr>
      <w:r>
        <w:separator/>
      </w:r>
    </w:p>
  </w:footnote>
  <w:footnote w:type="continuationSeparator" w:id="0">
    <w:p w14:paraId="2F618AE2" w14:textId="77777777" w:rsidR="006E3F6E" w:rsidRDefault="006E3F6E"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5731B59D"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299B"/>
    <w:multiLevelType w:val="hybridMultilevel"/>
    <w:tmpl w:val="EDFC72E4"/>
    <w:lvl w:ilvl="0" w:tplc="8D4AB39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1"/>
  </w:num>
  <w:num w:numId="2" w16cid:durableId="77930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26E1"/>
    <w:rsid w:val="00063431"/>
    <w:rsid w:val="000F298A"/>
    <w:rsid w:val="001819B6"/>
    <w:rsid w:val="00190E42"/>
    <w:rsid w:val="001B3F90"/>
    <w:rsid w:val="00216C79"/>
    <w:rsid w:val="002202B3"/>
    <w:rsid w:val="002626FD"/>
    <w:rsid w:val="003235C9"/>
    <w:rsid w:val="003E4FEF"/>
    <w:rsid w:val="003F25F8"/>
    <w:rsid w:val="003F4FD6"/>
    <w:rsid w:val="0041414B"/>
    <w:rsid w:val="004916F2"/>
    <w:rsid w:val="004A0625"/>
    <w:rsid w:val="004E0044"/>
    <w:rsid w:val="004E33E8"/>
    <w:rsid w:val="00541FC1"/>
    <w:rsid w:val="00587598"/>
    <w:rsid w:val="005A27FD"/>
    <w:rsid w:val="00602977"/>
    <w:rsid w:val="0060298B"/>
    <w:rsid w:val="006076C7"/>
    <w:rsid w:val="006C714F"/>
    <w:rsid w:val="006E3F6E"/>
    <w:rsid w:val="00751B08"/>
    <w:rsid w:val="00765E35"/>
    <w:rsid w:val="00774C9F"/>
    <w:rsid w:val="00784374"/>
    <w:rsid w:val="007D160F"/>
    <w:rsid w:val="007E6DF0"/>
    <w:rsid w:val="008207ED"/>
    <w:rsid w:val="00830226"/>
    <w:rsid w:val="008378D3"/>
    <w:rsid w:val="00875733"/>
    <w:rsid w:val="0089709A"/>
    <w:rsid w:val="008A1591"/>
    <w:rsid w:val="008C1B05"/>
    <w:rsid w:val="008C2E9B"/>
    <w:rsid w:val="009057A8"/>
    <w:rsid w:val="00962E57"/>
    <w:rsid w:val="009C489E"/>
    <w:rsid w:val="00A02AC3"/>
    <w:rsid w:val="00A25D24"/>
    <w:rsid w:val="00A751B8"/>
    <w:rsid w:val="00A92161"/>
    <w:rsid w:val="00AE6B87"/>
    <w:rsid w:val="00AF6B23"/>
    <w:rsid w:val="00B0496A"/>
    <w:rsid w:val="00B62CE0"/>
    <w:rsid w:val="00B92BB9"/>
    <w:rsid w:val="00BC1CB2"/>
    <w:rsid w:val="00CC663D"/>
    <w:rsid w:val="00CD4008"/>
    <w:rsid w:val="00CD77C5"/>
    <w:rsid w:val="00CE1564"/>
    <w:rsid w:val="00D06C5D"/>
    <w:rsid w:val="00D3063F"/>
    <w:rsid w:val="00D657E1"/>
    <w:rsid w:val="00D70365"/>
    <w:rsid w:val="00D940AB"/>
    <w:rsid w:val="00DD1F5B"/>
    <w:rsid w:val="00DE4DA4"/>
    <w:rsid w:val="00DE61E9"/>
    <w:rsid w:val="00E13AA1"/>
    <w:rsid w:val="00E20D4C"/>
    <w:rsid w:val="00E20E7B"/>
    <w:rsid w:val="00E22175"/>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 w:type="paragraph" w:styleId="ListParagraph">
    <w:name w:val="List Paragraph"/>
    <w:basedOn w:val="Normal"/>
    <w:uiPriority w:val="34"/>
    <w:qFormat/>
    <w:rsid w:val="003235C9"/>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 w:id="131402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3</cp:revision>
  <dcterms:created xsi:type="dcterms:W3CDTF">2024-11-01T20:48:00Z</dcterms:created>
  <dcterms:modified xsi:type="dcterms:W3CDTF">2024-11-01T21:09:00Z</dcterms:modified>
</cp:coreProperties>
</file>