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4712" w14:textId="77777777" w:rsidR="00962E57" w:rsidRPr="00F64179" w:rsidRDefault="00962E57" w:rsidP="00F64179">
      <w:pPr>
        <w:pStyle w:val="NoSpacing"/>
      </w:pPr>
    </w:p>
    <w:p w14:paraId="78687B91" w14:textId="77777777" w:rsidR="00216C79" w:rsidRPr="00E4361C" w:rsidRDefault="00216C79" w:rsidP="00216C79">
      <w:pPr>
        <w:pStyle w:val="NoSpacing"/>
        <w:jc w:val="center"/>
        <w:rPr>
          <w:rFonts w:ascii="Cambria" w:hAnsi="Cambria"/>
          <w:sz w:val="24"/>
          <w:szCs w:val="24"/>
        </w:rPr>
      </w:pPr>
    </w:p>
    <w:p w14:paraId="5B595772" w14:textId="5479DD07" w:rsidR="00962E57" w:rsidRPr="00E4361C" w:rsidRDefault="00962E57" w:rsidP="000E3D74">
      <w:pPr>
        <w:pStyle w:val="NoSpacing"/>
        <w:ind w:left="720"/>
        <w:rPr>
          <w:rFonts w:ascii="Cambria" w:hAnsi="Cambria"/>
          <w:b/>
          <w:bCs/>
          <w:sz w:val="24"/>
          <w:szCs w:val="24"/>
          <w:u w:val="single"/>
        </w:rPr>
      </w:pPr>
      <w:r w:rsidRPr="00E4361C">
        <w:rPr>
          <w:rFonts w:ascii="Cambria" w:hAnsi="Cambria"/>
          <w:sz w:val="24"/>
          <w:szCs w:val="24"/>
        </w:rPr>
        <w:t xml:space="preserve">By: </w:t>
      </w:r>
      <w:r w:rsidRPr="00E4361C">
        <w:rPr>
          <w:rFonts w:ascii="Cambria" w:hAnsi="Cambria"/>
          <w:b/>
          <w:bCs/>
          <w:sz w:val="24"/>
          <w:szCs w:val="24"/>
        </w:rPr>
        <w:t>_______________________________</w:t>
      </w:r>
      <w:r w:rsidRPr="00E4361C">
        <w:rPr>
          <w:rFonts w:ascii="Cambria" w:hAnsi="Cambria"/>
          <w:sz w:val="24"/>
          <w:szCs w:val="24"/>
        </w:rPr>
        <w:t xml:space="preserve">  </w:t>
      </w:r>
      <w:r w:rsidR="000E3D74" w:rsidRPr="00E4361C">
        <w:rPr>
          <w:rFonts w:ascii="Cambria" w:hAnsi="Cambria"/>
          <w:sz w:val="24"/>
          <w:szCs w:val="24"/>
        </w:rPr>
        <w:tab/>
      </w:r>
      <w:r w:rsidR="000E3D74" w:rsidRPr="00E4361C">
        <w:rPr>
          <w:rFonts w:ascii="Cambria" w:hAnsi="Cambria"/>
          <w:sz w:val="24"/>
          <w:szCs w:val="24"/>
        </w:rPr>
        <w:tab/>
      </w:r>
      <w:r w:rsidRPr="00E4361C">
        <w:rPr>
          <w:rFonts w:ascii="Cambria" w:hAnsi="Cambria"/>
          <w:sz w:val="24"/>
          <w:szCs w:val="24"/>
        </w:rPr>
        <w:t>Sponsor:</w:t>
      </w:r>
      <w:r w:rsidR="00602977" w:rsidRPr="00E4361C">
        <w:rPr>
          <w:rFonts w:ascii="Cambria" w:hAnsi="Cambria"/>
          <w:sz w:val="24"/>
          <w:szCs w:val="24"/>
        </w:rPr>
        <w:t xml:space="preserve"> </w:t>
      </w:r>
      <w:r w:rsidR="0058225F" w:rsidRPr="00E4361C">
        <w:rPr>
          <w:rFonts w:ascii="Cambria" w:hAnsi="Cambria"/>
          <w:sz w:val="24"/>
          <w:szCs w:val="24"/>
          <w:u w:val="single"/>
        </w:rPr>
        <w:t>Mayor Cyril M. Kleem</w:t>
      </w:r>
    </w:p>
    <w:p w14:paraId="0D7C8E4D" w14:textId="77777777" w:rsidR="00F30CC6" w:rsidRPr="000E3D74" w:rsidRDefault="00F30CC6" w:rsidP="00962E57">
      <w:pPr>
        <w:pStyle w:val="NoSpacing"/>
        <w:rPr>
          <w:rFonts w:ascii="Times New Roman" w:hAnsi="Times New Roman"/>
          <w:b/>
          <w:bCs/>
          <w:sz w:val="24"/>
          <w:szCs w:val="24"/>
        </w:rPr>
      </w:pPr>
    </w:p>
    <w:p w14:paraId="2D83587D" w14:textId="77777777" w:rsidR="00AF6B23" w:rsidRPr="000E3D74" w:rsidRDefault="00AF6B23" w:rsidP="00AF6B23">
      <w:pPr>
        <w:spacing w:after="0" w:line="240" w:lineRule="auto"/>
        <w:rPr>
          <w:rFonts w:ascii="Times New Roman" w:eastAsia="Times New Roman" w:hAnsi="Times New Roman"/>
          <w:b/>
          <w:bCs/>
          <w:sz w:val="24"/>
          <w:szCs w:val="24"/>
        </w:rPr>
      </w:pPr>
    </w:p>
    <w:p w14:paraId="66B62E8A" w14:textId="394F1898" w:rsidR="00FA5C00" w:rsidRPr="0058225F" w:rsidRDefault="00587598" w:rsidP="00587598">
      <w:pPr>
        <w:spacing w:after="0" w:line="240" w:lineRule="auto"/>
        <w:jc w:val="center"/>
        <w:rPr>
          <w:rFonts w:ascii="Cambria" w:eastAsia="Times New Roman" w:hAnsi="Cambria"/>
          <w:b/>
          <w:bCs/>
          <w:sz w:val="24"/>
          <w:szCs w:val="24"/>
        </w:rPr>
      </w:pPr>
      <w:r w:rsidRPr="0058225F">
        <w:rPr>
          <w:rFonts w:ascii="Cambria" w:eastAsia="Times New Roman" w:hAnsi="Cambria"/>
          <w:b/>
          <w:bCs/>
          <w:sz w:val="24"/>
          <w:szCs w:val="24"/>
        </w:rPr>
        <w:t>AN ORDINANCE</w:t>
      </w:r>
    </w:p>
    <w:p w14:paraId="7FFBA2E8" w14:textId="77777777" w:rsidR="008F6AAA" w:rsidRPr="00517677" w:rsidRDefault="008F6AAA" w:rsidP="001D1F83">
      <w:pPr>
        <w:spacing w:after="0" w:line="240" w:lineRule="auto"/>
        <w:rPr>
          <w:rFonts w:ascii="Cambria" w:eastAsia="Times New Roman" w:hAnsi="Cambria"/>
          <w:b/>
          <w:bCs/>
          <w:sz w:val="24"/>
          <w:szCs w:val="24"/>
        </w:rPr>
      </w:pPr>
    </w:p>
    <w:p w14:paraId="73A5A60C" w14:textId="54A38CB9" w:rsidR="008F6AAA" w:rsidRPr="00517677" w:rsidRDefault="008F6AAA" w:rsidP="008F6AAA">
      <w:pPr>
        <w:jc w:val="center"/>
        <w:rPr>
          <w:rFonts w:ascii="Cambria" w:hAnsi="Cambria"/>
          <w:b/>
          <w:bCs/>
          <w:sz w:val="24"/>
          <w:szCs w:val="24"/>
        </w:rPr>
      </w:pPr>
      <w:r w:rsidRPr="00517677">
        <w:rPr>
          <w:rFonts w:ascii="Cambria" w:hAnsi="Cambria"/>
          <w:b/>
          <w:bCs/>
          <w:sz w:val="24"/>
          <w:szCs w:val="24"/>
        </w:rPr>
        <w:t>ENACTING NEW SECTION 313.032</w:t>
      </w:r>
      <w:r>
        <w:rPr>
          <w:rFonts w:ascii="Cambria" w:hAnsi="Cambria"/>
          <w:b/>
          <w:bCs/>
          <w:sz w:val="24"/>
          <w:szCs w:val="24"/>
        </w:rPr>
        <w:t xml:space="preserve">, </w:t>
      </w:r>
      <w:r w:rsidRPr="00517677">
        <w:rPr>
          <w:rFonts w:ascii="Cambria" w:hAnsi="Cambria"/>
          <w:b/>
          <w:bCs/>
          <w:sz w:val="24"/>
          <w:szCs w:val="24"/>
        </w:rPr>
        <w:t xml:space="preserve"> TO ESTABLISH A SEWER</w:t>
      </w:r>
      <w:r w:rsidR="001104C2">
        <w:rPr>
          <w:rFonts w:ascii="Cambria" w:hAnsi="Cambria"/>
          <w:b/>
          <w:bCs/>
          <w:sz w:val="24"/>
          <w:szCs w:val="24"/>
        </w:rPr>
        <w:t xml:space="preserve"> MAINTENANCE AND</w:t>
      </w:r>
      <w:r w:rsidRPr="00517677">
        <w:rPr>
          <w:rFonts w:ascii="Cambria" w:hAnsi="Cambria"/>
          <w:b/>
          <w:bCs/>
          <w:sz w:val="24"/>
          <w:szCs w:val="24"/>
        </w:rPr>
        <w:t xml:space="preserve"> </w:t>
      </w:r>
      <w:r w:rsidR="00E638A7">
        <w:rPr>
          <w:rFonts w:ascii="Cambria" w:hAnsi="Cambria"/>
          <w:b/>
          <w:bCs/>
          <w:sz w:val="24"/>
          <w:szCs w:val="24"/>
        </w:rPr>
        <w:t xml:space="preserve">IMPROVEMENT </w:t>
      </w:r>
      <w:r w:rsidRPr="00517677">
        <w:rPr>
          <w:rFonts w:ascii="Cambria" w:hAnsi="Cambria"/>
          <w:b/>
          <w:bCs/>
          <w:sz w:val="24"/>
          <w:szCs w:val="24"/>
        </w:rPr>
        <w:t xml:space="preserve"> FEE FOR THE EXPRESS PURPOSE OF SUPPLEMENTING FUND 520 TO PAY FOR COSTS ASSOCIATED WITH THE MAINTENANCE, UPKEEP, REPAIR, AND REPLACEMENT OF THE SEWER DISTRIBUTION SYSTEM AND ASSOCIATED EXPENSES.</w:t>
      </w:r>
    </w:p>
    <w:p w14:paraId="7EA0AB1D" w14:textId="71173B8E" w:rsidR="00E858AE" w:rsidRDefault="00E858AE" w:rsidP="00587598">
      <w:pPr>
        <w:jc w:val="center"/>
        <w:rPr>
          <w:rFonts w:ascii="Times New Roman" w:hAnsi="Times New Roman"/>
          <w:b/>
          <w:bCs/>
          <w:sz w:val="24"/>
          <w:szCs w:val="24"/>
        </w:rPr>
      </w:pPr>
    </w:p>
    <w:p w14:paraId="22C32138" w14:textId="5C20E9AE" w:rsidR="00E858AE" w:rsidRPr="0058225F" w:rsidRDefault="00E858AE"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in the last forty (40) years, the </w:t>
      </w:r>
      <w:r w:rsidR="001D1F83" w:rsidRPr="0058225F">
        <w:rPr>
          <w:rFonts w:ascii="Cambria" w:hAnsi="Cambria"/>
          <w:sz w:val="24"/>
          <w:szCs w:val="24"/>
        </w:rPr>
        <w:t>sewer</w:t>
      </w:r>
      <w:r w:rsidRPr="0058225F">
        <w:rPr>
          <w:rFonts w:ascii="Cambria" w:hAnsi="Cambria"/>
          <w:sz w:val="24"/>
          <w:szCs w:val="24"/>
        </w:rPr>
        <w:t xml:space="preserve"> rates charged to customers of the Berea water system </w:t>
      </w:r>
      <w:r w:rsidR="005B36C2" w:rsidRPr="0058225F">
        <w:rPr>
          <w:rFonts w:ascii="Cambria" w:hAnsi="Cambria"/>
          <w:sz w:val="24"/>
          <w:szCs w:val="24"/>
        </w:rPr>
        <w:t>w</w:t>
      </w:r>
      <w:r w:rsidR="0058225F" w:rsidRPr="0058225F">
        <w:rPr>
          <w:rFonts w:ascii="Cambria" w:hAnsi="Cambria"/>
          <w:sz w:val="24"/>
          <w:szCs w:val="24"/>
        </w:rPr>
        <w:t>ere</w:t>
      </w:r>
      <w:r w:rsidRPr="0058225F">
        <w:rPr>
          <w:rFonts w:ascii="Cambria" w:hAnsi="Cambria"/>
          <w:sz w:val="24"/>
          <w:szCs w:val="24"/>
        </w:rPr>
        <w:t xml:space="preserve"> raised just once in 2007; and</w:t>
      </w:r>
    </w:p>
    <w:p w14:paraId="10314315" w14:textId="55F6C5C3" w:rsidR="00E858AE" w:rsidRPr="0058225F" w:rsidRDefault="00E858AE"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the City has refrained from</w:t>
      </w:r>
      <w:r w:rsidR="00300C4F" w:rsidRPr="0058225F">
        <w:rPr>
          <w:rFonts w:ascii="Cambria" w:hAnsi="Cambria"/>
          <w:sz w:val="24"/>
          <w:szCs w:val="24"/>
        </w:rPr>
        <w:t xml:space="preserve"> seeking increased revenue since 2007 due to the unprecedented increases in the fees charged by the Northeast Ohio Regional Sewer District and the economic </w:t>
      </w:r>
      <w:r w:rsidR="00B15E81" w:rsidRPr="0058225F">
        <w:rPr>
          <w:rFonts w:ascii="Cambria" w:hAnsi="Cambria"/>
          <w:sz w:val="24"/>
          <w:szCs w:val="24"/>
        </w:rPr>
        <w:t>impact</w:t>
      </w:r>
      <w:r w:rsidR="00300C4F" w:rsidRPr="0058225F">
        <w:rPr>
          <w:rFonts w:ascii="Cambria" w:hAnsi="Cambria"/>
          <w:sz w:val="24"/>
          <w:szCs w:val="24"/>
        </w:rPr>
        <w:t xml:space="preserve"> to customers due to the Great Recession and the COVID-19 Pandemic; </w:t>
      </w:r>
      <w:r w:rsidR="00B15E81" w:rsidRPr="0058225F">
        <w:rPr>
          <w:rFonts w:ascii="Cambria" w:hAnsi="Cambria"/>
          <w:sz w:val="24"/>
          <w:szCs w:val="24"/>
        </w:rPr>
        <w:t>and</w:t>
      </w:r>
    </w:p>
    <w:p w14:paraId="523C7476" w14:textId="70216DFD" w:rsidR="00300C4F" w:rsidRPr="0058225F" w:rsidRDefault="00300C4F"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w:t>
      </w:r>
      <w:r w:rsidR="00AB40FA" w:rsidRPr="0058225F">
        <w:rPr>
          <w:rFonts w:ascii="Cambria" w:hAnsi="Cambria"/>
          <w:sz w:val="24"/>
          <w:szCs w:val="24"/>
        </w:rPr>
        <w:t xml:space="preserve">R.C. </w:t>
      </w:r>
      <w:r w:rsidR="00B42B42" w:rsidRPr="0058225F">
        <w:rPr>
          <w:rFonts w:ascii="Cambria" w:hAnsi="Cambria"/>
          <w:sz w:val="24"/>
          <w:szCs w:val="24"/>
        </w:rPr>
        <w:t>729.49 establishes that</w:t>
      </w:r>
      <w:r w:rsidR="00AB40FA" w:rsidRPr="0058225F">
        <w:rPr>
          <w:rFonts w:ascii="Cambria" w:hAnsi="Cambria"/>
          <w:sz w:val="24"/>
          <w:szCs w:val="24"/>
        </w:rPr>
        <w:t xml:space="preserve"> </w:t>
      </w:r>
      <w:r w:rsidR="00B42B42" w:rsidRPr="0058225F">
        <w:rPr>
          <w:rFonts w:ascii="Cambria" w:hAnsi="Cambria"/>
          <w:color w:val="3D3D3D"/>
          <w:sz w:val="24"/>
          <w:szCs w:val="24"/>
          <w:shd w:val="clear" w:color="auto" w:fill="FFFFFF"/>
        </w:rPr>
        <w:t>the legislative authority of a municipal corporation which has installed or is installing sewerage, a system of sewerage, sewage pumping works, or sewage treatment or disposal works for public use</w:t>
      </w:r>
      <w:r w:rsidR="0058225F" w:rsidRPr="0058225F">
        <w:rPr>
          <w:rFonts w:ascii="Cambria" w:hAnsi="Cambria"/>
          <w:color w:val="3D3D3D"/>
          <w:sz w:val="24"/>
          <w:szCs w:val="24"/>
          <w:shd w:val="clear" w:color="auto" w:fill="FFFFFF"/>
        </w:rPr>
        <w:t xml:space="preserve"> </w:t>
      </w:r>
      <w:r w:rsidR="00B42B42" w:rsidRPr="0058225F">
        <w:rPr>
          <w:rFonts w:ascii="Cambria" w:hAnsi="Cambria"/>
          <w:color w:val="3D3D3D"/>
          <w:sz w:val="24"/>
          <w:szCs w:val="24"/>
          <w:shd w:val="clear" w:color="auto" w:fill="FFFFFF"/>
        </w:rPr>
        <w:t>may, by ordinance, establish just and equitable rates or charges of rents to be paid to the municipal corporation for the use of such services, by every person, firm, or corporation whose premises are served by a connection thereto</w:t>
      </w:r>
      <w:r w:rsidR="00D02BE8" w:rsidRPr="0058225F">
        <w:rPr>
          <w:rFonts w:ascii="Cambria" w:hAnsi="Cambria"/>
          <w:color w:val="3D3D3D"/>
          <w:sz w:val="24"/>
          <w:szCs w:val="24"/>
          <w:shd w:val="clear" w:color="auto" w:fill="FFFFFF"/>
        </w:rPr>
        <w:t>; and</w:t>
      </w:r>
    </w:p>
    <w:p w14:paraId="4FB56D06" w14:textId="22003219" w:rsidR="00AB40FA" w:rsidRPr="0058225F" w:rsidRDefault="00AB40FA"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the regulatory requirements imposed by the Ohio Environmental Agency</w:t>
      </w:r>
      <w:r w:rsidR="00B42B42" w:rsidRPr="0058225F">
        <w:rPr>
          <w:rFonts w:ascii="Cambria" w:hAnsi="Cambria"/>
          <w:sz w:val="24"/>
          <w:szCs w:val="24"/>
        </w:rPr>
        <w:t xml:space="preserve"> since 2007</w:t>
      </w:r>
      <w:r w:rsidRPr="0058225F">
        <w:rPr>
          <w:rFonts w:ascii="Cambria" w:hAnsi="Cambria"/>
          <w:sz w:val="24"/>
          <w:szCs w:val="24"/>
        </w:rPr>
        <w:t xml:space="preserve"> have significantly increased the cost of </w:t>
      </w:r>
      <w:r w:rsidR="00B42B42" w:rsidRPr="0058225F">
        <w:rPr>
          <w:rFonts w:ascii="Cambria" w:hAnsi="Cambria"/>
          <w:sz w:val="24"/>
          <w:szCs w:val="24"/>
        </w:rPr>
        <w:t xml:space="preserve">maintaining and improving the city’s </w:t>
      </w:r>
      <w:r w:rsidR="00AD6D3B" w:rsidRPr="0058225F">
        <w:rPr>
          <w:rFonts w:ascii="Cambria" w:hAnsi="Cambria"/>
          <w:sz w:val="24"/>
          <w:szCs w:val="24"/>
        </w:rPr>
        <w:t xml:space="preserve">sanitary </w:t>
      </w:r>
      <w:r w:rsidR="00B42B42" w:rsidRPr="0058225F">
        <w:rPr>
          <w:rFonts w:ascii="Cambria" w:hAnsi="Cambria"/>
          <w:sz w:val="24"/>
          <w:szCs w:val="24"/>
        </w:rPr>
        <w:t>sewage system</w:t>
      </w:r>
      <w:r w:rsidR="00D02BE8" w:rsidRPr="0058225F">
        <w:rPr>
          <w:rFonts w:ascii="Cambria" w:hAnsi="Cambria"/>
          <w:sz w:val="24"/>
          <w:szCs w:val="24"/>
        </w:rPr>
        <w:t>;</w:t>
      </w:r>
      <w:r w:rsidRPr="0058225F">
        <w:rPr>
          <w:rFonts w:ascii="Cambria" w:hAnsi="Cambria"/>
          <w:sz w:val="24"/>
          <w:szCs w:val="24"/>
        </w:rPr>
        <w:t xml:space="preserve"> and </w:t>
      </w:r>
    </w:p>
    <w:p w14:paraId="31902292" w14:textId="1C441451" w:rsidR="00AB40FA" w:rsidRPr="0058225F" w:rsidRDefault="00AB40FA"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w:t>
      </w:r>
      <w:r w:rsidR="00B15E81" w:rsidRPr="0058225F">
        <w:rPr>
          <w:rFonts w:ascii="Cambria" w:hAnsi="Cambria"/>
          <w:sz w:val="24"/>
          <w:szCs w:val="24"/>
        </w:rPr>
        <w:t xml:space="preserve">according to the Federal Reserve, the cumulative rate of inflation since 2007 is approximately 49.7 percent, which has resulted in significant cost increases for the supplies and materials required to maintain the </w:t>
      </w:r>
      <w:r w:rsidR="00AD6D3B" w:rsidRPr="0058225F">
        <w:rPr>
          <w:rFonts w:ascii="Cambria" w:hAnsi="Cambria"/>
          <w:sz w:val="24"/>
          <w:szCs w:val="24"/>
        </w:rPr>
        <w:t xml:space="preserve">sanitary </w:t>
      </w:r>
      <w:r w:rsidR="00B42B42" w:rsidRPr="0058225F">
        <w:rPr>
          <w:rFonts w:ascii="Cambria" w:hAnsi="Cambria"/>
          <w:sz w:val="24"/>
          <w:szCs w:val="24"/>
        </w:rPr>
        <w:t>sewer system</w:t>
      </w:r>
      <w:r w:rsidR="00B15E81" w:rsidRPr="0058225F">
        <w:rPr>
          <w:rFonts w:ascii="Cambria" w:hAnsi="Cambria"/>
          <w:sz w:val="24"/>
          <w:szCs w:val="24"/>
        </w:rPr>
        <w:t>, including but not limited to personnel costs</w:t>
      </w:r>
      <w:r w:rsidR="00D02BE8" w:rsidRPr="0058225F">
        <w:rPr>
          <w:rFonts w:ascii="Cambria" w:hAnsi="Cambria"/>
          <w:sz w:val="24"/>
          <w:szCs w:val="24"/>
        </w:rPr>
        <w:t>,</w:t>
      </w:r>
      <w:r w:rsidR="00B15E81" w:rsidRPr="0058225F">
        <w:rPr>
          <w:rFonts w:ascii="Cambria" w:hAnsi="Cambria"/>
          <w:sz w:val="24"/>
          <w:szCs w:val="24"/>
        </w:rPr>
        <w:t xml:space="preserve"> building materials, chemicals, security, computer</w:t>
      </w:r>
      <w:r w:rsidR="00D02BE8" w:rsidRPr="0058225F">
        <w:rPr>
          <w:rFonts w:ascii="Cambria" w:hAnsi="Cambria"/>
          <w:sz w:val="24"/>
          <w:szCs w:val="24"/>
        </w:rPr>
        <w:t>s</w:t>
      </w:r>
      <w:r w:rsidR="00B15E81" w:rsidRPr="0058225F">
        <w:rPr>
          <w:rFonts w:ascii="Cambria" w:hAnsi="Cambria"/>
          <w:sz w:val="24"/>
          <w:szCs w:val="24"/>
        </w:rPr>
        <w:t xml:space="preserve"> and software improvements; and</w:t>
      </w:r>
    </w:p>
    <w:p w14:paraId="579B6561" w14:textId="7F5B781B" w:rsidR="00B15E81" w:rsidRPr="0058225F" w:rsidRDefault="00B15E81"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due to all of these factors, it has been necessary to transfer </w:t>
      </w:r>
      <w:r w:rsidR="0055449A" w:rsidRPr="0058225F">
        <w:rPr>
          <w:rFonts w:ascii="Cambria" w:hAnsi="Cambria"/>
          <w:sz w:val="24"/>
          <w:szCs w:val="24"/>
        </w:rPr>
        <w:t>monies</w:t>
      </w:r>
      <w:r w:rsidRPr="0058225F">
        <w:rPr>
          <w:rFonts w:ascii="Cambria" w:hAnsi="Cambria"/>
          <w:sz w:val="24"/>
          <w:szCs w:val="24"/>
        </w:rPr>
        <w:t xml:space="preserve"> from </w:t>
      </w:r>
      <w:r w:rsidR="0055449A" w:rsidRPr="0058225F">
        <w:rPr>
          <w:rFonts w:ascii="Cambria" w:hAnsi="Cambria"/>
          <w:sz w:val="24"/>
          <w:szCs w:val="24"/>
        </w:rPr>
        <w:t>other funds</w:t>
      </w:r>
      <w:r w:rsidRPr="0058225F">
        <w:rPr>
          <w:rFonts w:ascii="Cambria" w:hAnsi="Cambria"/>
          <w:sz w:val="24"/>
          <w:szCs w:val="24"/>
        </w:rPr>
        <w:t xml:space="preserve"> </w:t>
      </w:r>
      <w:r w:rsidR="00A80506" w:rsidRPr="0058225F">
        <w:rPr>
          <w:rFonts w:ascii="Cambria" w:hAnsi="Cambria"/>
          <w:sz w:val="24"/>
          <w:szCs w:val="24"/>
        </w:rPr>
        <w:t xml:space="preserve">in order to continue the maintenance and improvement of the Berea </w:t>
      </w:r>
      <w:r w:rsidR="00AD6D3B" w:rsidRPr="0058225F">
        <w:rPr>
          <w:rFonts w:ascii="Cambria" w:hAnsi="Cambria"/>
          <w:sz w:val="24"/>
          <w:szCs w:val="24"/>
        </w:rPr>
        <w:t xml:space="preserve">sanitary </w:t>
      </w:r>
      <w:r w:rsidR="00B42B42" w:rsidRPr="0058225F">
        <w:rPr>
          <w:rFonts w:ascii="Cambria" w:hAnsi="Cambria"/>
          <w:sz w:val="24"/>
          <w:szCs w:val="24"/>
        </w:rPr>
        <w:t>sewer</w:t>
      </w:r>
      <w:r w:rsidR="00A80506" w:rsidRPr="0058225F">
        <w:rPr>
          <w:rFonts w:ascii="Cambria" w:hAnsi="Cambria"/>
          <w:sz w:val="24"/>
          <w:szCs w:val="24"/>
        </w:rPr>
        <w:t xml:space="preserve"> system</w:t>
      </w:r>
      <w:r w:rsidR="0055449A" w:rsidRPr="0058225F">
        <w:rPr>
          <w:rFonts w:ascii="Cambria" w:hAnsi="Cambria"/>
          <w:sz w:val="24"/>
          <w:szCs w:val="24"/>
        </w:rPr>
        <w:t xml:space="preserve"> and to offset costs of current and future debt payments from sewer projects</w:t>
      </w:r>
      <w:r w:rsidR="00A80506" w:rsidRPr="0058225F">
        <w:rPr>
          <w:rFonts w:ascii="Cambria" w:hAnsi="Cambria"/>
          <w:sz w:val="24"/>
          <w:szCs w:val="24"/>
        </w:rPr>
        <w:t>; and</w:t>
      </w:r>
    </w:p>
    <w:p w14:paraId="334D7826" w14:textId="7BEF1366" w:rsidR="00BE066C" w:rsidRPr="0058225F" w:rsidRDefault="00BE066C"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transferring monies from </w:t>
      </w:r>
      <w:r w:rsidR="00C31B89" w:rsidRPr="0058225F">
        <w:rPr>
          <w:rFonts w:ascii="Cambria" w:hAnsi="Cambria"/>
          <w:sz w:val="24"/>
          <w:szCs w:val="24"/>
        </w:rPr>
        <w:t>other funds</w:t>
      </w:r>
      <w:r w:rsidRPr="0058225F">
        <w:rPr>
          <w:rFonts w:ascii="Cambria" w:hAnsi="Cambria"/>
          <w:sz w:val="24"/>
          <w:szCs w:val="24"/>
        </w:rPr>
        <w:t xml:space="preserve"> to offset the costs of maintaining and improving the </w:t>
      </w:r>
      <w:r w:rsidR="00AD6D3B" w:rsidRPr="0058225F">
        <w:rPr>
          <w:rFonts w:ascii="Cambria" w:hAnsi="Cambria"/>
          <w:sz w:val="24"/>
          <w:szCs w:val="24"/>
        </w:rPr>
        <w:t xml:space="preserve">sanitary </w:t>
      </w:r>
      <w:r w:rsidR="00B42B42" w:rsidRPr="0058225F">
        <w:rPr>
          <w:rFonts w:ascii="Cambria" w:hAnsi="Cambria"/>
          <w:sz w:val="24"/>
          <w:szCs w:val="24"/>
        </w:rPr>
        <w:t>sewer</w:t>
      </w:r>
      <w:r w:rsidRPr="0058225F">
        <w:rPr>
          <w:rFonts w:ascii="Cambria" w:hAnsi="Cambria"/>
          <w:sz w:val="24"/>
          <w:szCs w:val="24"/>
        </w:rPr>
        <w:t xml:space="preserve"> system results in other worthy projects being delayed or cut; and</w:t>
      </w:r>
    </w:p>
    <w:p w14:paraId="342FC151" w14:textId="77777777" w:rsidR="0058225F" w:rsidRPr="0058225F" w:rsidRDefault="0058225F" w:rsidP="00BD39FE">
      <w:pPr>
        <w:ind w:firstLine="720"/>
        <w:jc w:val="both"/>
        <w:rPr>
          <w:rFonts w:ascii="Cambria" w:hAnsi="Cambria"/>
          <w:b/>
          <w:bCs/>
          <w:sz w:val="24"/>
          <w:szCs w:val="24"/>
        </w:rPr>
      </w:pPr>
    </w:p>
    <w:p w14:paraId="5F0E3E68" w14:textId="77777777" w:rsidR="0058225F" w:rsidRPr="0058225F" w:rsidRDefault="0058225F" w:rsidP="00BD39FE">
      <w:pPr>
        <w:ind w:firstLine="720"/>
        <w:jc w:val="both"/>
        <w:rPr>
          <w:rFonts w:ascii="Cambria" w:hAnsi="Cambria"/>
          <w:b/>
          <w:bCs/>
          <w:sz w:val="24"/>
          <w:szCs w:val="24"/>
        </w:rPr>
      </w:pPr>
    </w:p>
    <w:p w14:paraId="03E6A682" w14:textId="271801EA" w:rsidR="00BE066C" w:rsidRPr="0058225F" w:rsidRDefault="00BE066C"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we have been informed that the City will no longer be eligible for grants and low-interest loans from the State if additional revenue is not generated; and</w:t>
      </w:r>
    </w:p>
    <w:p w14:paraId="0AF3979E" w14:textId="1826450A" w:rsidR="00BE066C" w:rsidRPr="0058225F" w:rsidRDefault="00BE066C"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the Administration proposes enacting a fee, based on </w:t>
      </w:r>
      <w:r w:rsidR="00B42B42" w:rsidRPr="0058225F">
        <w:rPr>
          <w:rFonts w:ascii="Cambria" w:hAnsi="Cambria"/>
          <w:sz w:val="24"/>
          <w:szCs w:val="24"/>
        </w:rPr>
        <w:t>sewer</w:t>
      </w:r>
      <w:r w:rsidRPr="0058225F">
        <w:rPr>
          <w:rFonts w:ascii="Cambria" w:hAnsi="Cambria"/>
          <w:sz w:val="24"/>
          <w:szCs w:val="24"/>
        </w:rPr>
        <w:t xml:space="preserve"> consumption, to supplement Fund 5</w:t>
      </w:r>
      <w:r w:rsidR="00B42B42" w:rsidRPr="0058225F">
        <w:rPr>
          <w:rFonts w:ascii="Cambria" w:hAnsi="Cambria"/>
          <w:sz w:val="24"/>
          <w:szCs w:val="24"/>
        </w:rPr>
        <w:t>2</w:t>
      </w:r>
      <w:r w:rsidRPr="0058225F">
        <w:rPr>
          <w:rFonts w:ascii="Cambria" w:hAnsi="Cambria"/>
          <w:sz w:val="24"/>
          <w:szCs w:val="24"/>
        </w:rPr>
        <w:t xml:space="preserve">0, </w:t>
      </w:r>
      <w:r w:rsidR="00B42B42" w:rsidRPr="0058225F">
        <w:rPr>
          <w:rFonts w:ascii="Cambria" w:hAnsi="Cambria"/>
          <w:sz w:val="24"/>
          <w:szCs w:val="24"/>
        </w:rPr>
        <w:t>Sewer</w:t>
      </w:r>
      <w:r w:rsidR="00BD39FE" w:rsidRPr="0058225F">
        <w:rPr>
          <w:rFonts w:ascii="Cambria" w:hAnsi="Cambria"/>
          <w:sz w:val="24"/>
          <w:szCs w:val="24"/>
        </w:rPr>
        <w:t xml:space="preserve"> Revenue Fund, </w:t>
      </w:r>
      <w:r w:rsidRPr="0058225F">
        <w:rPr>
          <w:rFonts w:ascii="Cambria" w:hAnsi="Cambria"/>
          <w:sz w:val="24"/>
          <w:szCs w:val="24"/>
        </w:rPr>
        <w:t xml:space="preserve">for the express purpose of maintaining and improving the </w:t>
      </w:r>
      <w:r w:rsidR="00AD6D3B" w:rsidRPr="0058225F">
        <w:rPr>
          <w:rFonts w:ascii="Cambria" w:hAnsi="Cambria"/>
          <w:sz w:val="24"/>
          <w:szCs w:val="24"/>
        </w:rPr>
        <w:t xml:space="preserve">sewer </w:t>
      </w:r>
      <w:r w:rsidRPr="0058225F">
        <w:rPr>
          <w:rFonts w:ascii="Cambria" w:hAnsi="Cambria"/>
          <w:sz w:val="24"/>
          <w:szCs w:val="24"/>
        </w:rPr>
        <w:t>system</w:t>
      </w:r>
      <w:r w:rsidR="00C31B89" w:rsidRPr="0058225F">
        <w:rPr>
          <w:rFonts w:ascii="Cambria" w:hAnsi="Cambria"/>
          <w:sz w:val="24"/>
          <w:szCs w:val="24"/>
        </w:rPr>
        <w:t xml:space="preserve"> and to offset costs of current and future debt payments from sewer projects</w:t>
      </w:r>
      <w:r w:rsidRPr="0058225F">
        <w:rPr>
          <w:rFonts w:ascii="Cambria" w:hAnsi="Cambria"/>
          <w:sz w:val="24"/>
          <w:szCs w:val="24"/>
        </w:rPr>
        <w:t>; and</w:t>
      </w:r>
    </w:p>
    <w:p w14:paraId="45674E49" w14:textId="280186A9" w:rsidR="00BE066C" w:rsidRPr="0058225F" w:rsidRDefault="00BE066C" w:rsidP="00BD39FE">
      <w:pPr>
        <w:ind w:firstLine="720"/>
        <w:jc w:val="both"/>
        <w:rPr>
          <w:rFonts w:ascii="Cambria" w:hAnsi="Cambria"/>
          <w:sz w:val="24"/>
          <w:szCs w:val="24"/>
        </w:rPr>
      </w:pPr>
      <w:r w:rsidRPr="0058225F">
        <w:rPr>
          <w:rFonts w:ascii="Cambria" w:hAnsi="Cambria"/>
          <w:b/>
          <w:bCs/>
          <w:sz w:val="24"/>
          <w:szCs w:val="24"/>
        </w:rPr>
        <w:t>WHEREAS</w:t>
      </w:r>
      <w:r w:rsidRPr="0058225F">
        <w:rPr>
          <w:rFonts w:ascii="Cambria" w:hAnsi="Cambria"/>
          <w:sz w:val="24"/>
          <w:szCs w:val="24"/>
        </w:rPr>
        <w:t xml:space="preserve">, this Council finds that it is both reasonable and necessary to increase revenues for </w:t>
      </w:r>
      <w:r w:rsidR="00AD6D3B" w:rsidRPr="0058225F">
        <w:rPr>
          <w:rFonts w:ascii="Cambria" w:hAnsi="Cambria"/>
          <w:sz w:val="24"/>
          <w:szCs w:val="24"/>
        </w:rPr>
        <w:t>sewers</w:t>
      </w:r>
      <w:r w:rsidRPr="0058225F">
        <w:rPr>
          <w:rFonts w:ascii="Cambria" w:hAnsi="Cambria"/>
          <w:sz w:val="24"/>
          <w:szCs w:val="24"/>
        </w:rPr>
        <w:t xml:space="preserve"> and further determines that a fee, based on </w:t>
      </w:r>
      <w:r w:rsidR="007820C2" w:rsidRPr="0058225F">
        <w:rPr>
          <w:rFonts w:ascii="Cambria" w:hAnsi="Cambria"/>
          <w:sz w:val="24"/>
          <w:szCs w:val="24"/>
        </w:rPr>
        <w:t xml:space="preserve">water </w:t>
      </w:r>
      <w:r w:rsidRPr="0058225F">
        <w:rPr>
          <w:rFonts w:ascii="Cambria" w:hAnsi="Cambria"/>
          <w:sz w:val="24"/>
          <w:szCs w:val="24"/>
        </w:rPr>
        <w:t>consumption, is necessary</w:t>
      </w:r>
      <w:r w:rsidR="00B42B42" w:rsidRPr="0058225F">
        <w:rPr>
          <w:rFonts w:ascii="Cambria" w:hAnsi="Cambria"/>
          <w:sz w:val="24"/>
          <w:szCs w:val="24"/>
        </w:rPr>
        <w:t>, just</w:t>
      </w:r>
      <w:r w:rsidRPr="0058225F">
        <w:rPr>
          <w:rFonts w:ascii="Cambria" w:hAnsi="Cambria"/>
          <w:sz w:val="24"/>
          <w:szCs w:val="24"/>
        </w:rPr>
        <w:t xml:space="preserve"> and equitable to consumers </w:t>
      </w:r>
      <w:r w:rsidR="00B42B42" w:rsidRPr="0058225F">
        <w:rPr>
          <w:rFonts w:ascii="Cambria" w:hAnsi="Cambria"/>
          <w:sz w:val="24"/>
          <w:szCs w:val="24"/>
        </w:rPr>
        <w:t xml:space="preserve">with connections to </w:t>
      </w:r>
      <w:r w:rsidRPr="0058225F">
        <w:rPr>
          <w:rFonts w:ascii="Cambria" w:hAnsi="Cambria"/>
          <w:sz w:val="24"/>
          <w:szCs w:val="24"/>
        </w:rPr>
        <w:t xml:space="preserve">the Berea </w:t>
      </w:r>
      <w:r w:rsidR="00B42B42" w:rsidRPr="0058225F">
        <w:rPr>
          <w:rFonts w:ascii="Cambria" w:hAnsi="Cambria"/>
          <w:sz w:val="24"/>
          <w:szCs w:val="24"/>
        </w:rPr>
        <w:t>sewer</w:t>
      </w:r>
      <w:r w:rsidRPr="0058225F">
        <w:rPr>
          <w:rFonts w:ascii="Cambria" w:hAnsi="Cambria"/>
          <w:sz w:val="24"/>
          <w:szCs w:val="24"/>
        </w:rPr>
        <w:t xml:space="preserve"> system.</w:t>
      </w:r>
    </w:p>
    <w:p w14:paraId="63565F27" w14:textId="77777777" w:rsidR="00CE30BE" w:rsidRPr="0058225F" w:rsidRDefault="00CE30BE" w:rsidP="0058225F">
      <w:pPr>
        <w:pStyle w:val="NoSpacing"/>
        <w:rPr>
          <w:rFonts w:ascii="Cambria" w:hAnsi="Cambria"/>
          <w:b/>
          <w:bCs/>
          <w:sz w:val="24"/>
          <w:szCs w:val="24"/>
        </w:rPr>
      </w:pPr>
    </w:p>
    <w:p w14:paraId="2E76C51D" w14:textId="4E0CFD18" w:rsidR="00CE30BE" w:rsidRPr="0058225F" w:rsidRDefault="00CE30BE" w:rsidP="0058225F">
      <w:pPr>
        <w:pStyle w:val="NoSpacing"/>
        <w:ind w:firstLine="720"/>
        <w:rPr>
          <w:rFonts w:ascii="Cambria" w:hAnsi="Cambria"/>
          <w:sz w:val="24"/>
          <w:szCs w:val="24"/>
        </w:rPr>
      </w:pPr>
      <w:r w:rsidRPr="0058225F">
        <w:rPr>
          <w:rFonts w:ascii="Cambria" w:hAnsi="Cambria"/>
          <w:b/>
          <w:bCs/>
          <w:sz w:val="24"/>
          <w:szCs w:val="24"/>
        </w:rPr>
        <w:t xml:space="preserve">NOW, THEREFORE, BE IT ORDAINED </w:t>
      </w:r>
      <w:r w:rsidRPr="0058225F">
        <w:rPr>
          <w:rFonts w:ascii="Cambria" w:hAnsi="Cambria"/>
          <w:sz w:val="24"/>
          <w:szCs w:val="24"/>
        </w:rPr>
        <w:t>by the Council of the City of Berea, County of Cuyahoga, and State of Ohio:</w:t>
      </w:r>
    </w:p>
    <w:p w14:paraId="22D530A0" w14:textId="77777777" w:rsidR="00CE30BE" w:rsidRPr="0058225F" w:rsidRDefault="00CE30BE" w:rsidP="0058225F">
      <w:pPr>
        <w:pStyle w:val="NoSpacing"/>
        <w:rPr>
          <w:rFonts w:ascii="Cambria" w:hAnsi="Cambria"/>
          <w:b/>
          <w:bCs/>
          <w:sz w:val="24"/>
          <w:szCs w:val="24"/>
        </w:rPr>
      </w:pPr>
    </w:p>
    <w:p w14:paraId="7BBD17A6" w14:textId="4DAE70B7" w:rsidR="00CE30BE" w:rsidRPr="0058225F" w:rsidRDefault="00CE30BE" w:rsidP="00091455">
      <w:pPr>
        <w:ind w:firstLine="720"/>
        <w:jc w:val="both"/>
        <w:rPr>
          <w:rFonts w:ascii="Cambria" w:eastAsiaTheme="minorHAnsi" w:hAnsi="Cambria"/>
          <w:kern w:val="2"/>
          <w:sz w:val="24"/>
          <w:szCs w:val="24"/>
          <w14:ligatures w14:val="standardContextual"/>
        </w:rPr>
      </w:pPr>
      <w:r w:rsidRPr="0058225F">
        <w:rPr>
          <w:rFonts w:ascii="Cambria" w:eastAsiaTheme="minorHAnsi" w:hAnsi="Cambria"/>
          <w:b/>
          <w:bCs/>
          <w:kern w:val="2"/>
          <w:sz w:val="24"/>
          <w:szCs w:val="24"/>
          <w14:ligatures w14:val="standardContextual"/>
        </w:rPr>
        <w:t>SECTION 1</w:t>
      </w:r>
      <w:r w:rsidRPr="0058225F">
        <w:rPr>
          <w:rFonts w:ascii="Cambria" w:eastAsiaTheme="minorHAnsi" w:hAnsi="Cambria"/>
          <w:kern w:val="2"/>
          <w:sz w:val="24"/>
          <w:szCs w:val="24"/>
          <w14:ligatures w14:val="standardContextual"/>
        </w:rPr>
        <w:t xml:space="preserve">. </w:t>
      </w:r>
      <w:r w:rsidR="00E638A7" w:rsidRPr="0058225F">
        <w:rPr>
          <w:rFonts w:ascii="Cambria" w:eastAsiaTheme="minorHAnsi" w:hAnsi="Cambria"/>
          <w:kern w:val="2"/>
          <w:sz w:val="24"/>
          <w:szCs w:val="24"/>
          <w14:ligatures w14:val="standardContextual"/>
        </w:rPr>
        <w:t>That Section 313.032</w:t>
      </w:r>
      <w:r w:rsidR="0058225F" w:rsidRPr="0058225F">
        <w:rPr>
          <w:rFonts w:ascii="Cambria" w:eastAsiaTheme="minorHAnsi" w:hAnsi="Cambria"/>
          <w:kern w:val="2"/>
          <w:sz w:val="24"/>
          <w:szCs w:val="24"/>
          <w14:ligatures w14:val="standardContextual"/>
        </w:rPr>
        <w:t xml:space="preserve">, </w:t>
      </w:r>
      <w:r w:rsidR="00E638A7" w:rsidRPr="0058225F">
        <w:rPr>
          <w:rFonts w:ascii="Cambria" w:eastAsiaTheme="minorHAnsi" w:hAnsi="Cambria"/>
          <w:kern w:val="2"/>
          <w:sz w:val="24"/>
          <w:szCs w:val="24"/>
          <w14:ligatures w14:val="standardContextual"/>
        </w:rPr>
        <w:t xml:space="preserve">Sewer Maintenance and Improvement Fee, is hereby enacted and shall read as follows:  </w:t>
      </w:r>
    </w:p>
    <w:p w14:paraId="563E6F15" w14:textId="70B1558E" w:rsidR="00E638A7" w:rsidRPr="0058225F" w:rsidRDefault="00E638A7" w:rsidP="00091455">
      <w:pPr>
        <w:jc w:val="both"/>
        <w:rPr>
          <w:rFonts w:ascii="Cambria" w:eastAsiaTheme="minorHAnsi" w:hAnsi="Cambria"/>
          <w:b/>
          <w:bCs/>
          <w:kern w:val="2"/>
          <w:sz w:val="24"/>
          <w:szCs w:val="24"/>
          <w14:ligatures w14:val="standardContextual"/>
        </w:rPr>
      </w:pPr>
      <w:r w:rsidRPr="0058225F">
        <w:rPr>
          <w:rFonts w:ascii="Cambria" w:eastAsiaTheme="minorHAnsi" w:hAnsi="Cambria"/>
          <w:b/>
          <w:bCs/>
          <w:kern w:val="2"/>
          <w:sz w:val="24"/>
          <w:szCs w:val="24"/>
          <w14:ligatures w14:val="standardContextual"/>
        </w:rPr>
        <w:t>313.032 – Sewer Maintenance and Improvement Fee</w:t>
      </w:r>
    </w:p>
    <w:p w14:paraId="54BB75DA" w14:textId="4B1045C1" w:rsidR="00895C04" w:rsidRPr="0058225F" w:rsidRDefault="00E638A7" w:rsidP="00091455">
      <w:pPr>
        <w:jc w:val="both"/>
        <w:rPr>
          <w:rFonts w:ascii="Cambria" w:eastAsiaTheme="minorHAnsi" w:hAnsi="Cambria"/>
          <w:kern w:val="2"/>
          <w:sz w:val="24"/>
          <w:szCs w:val="24"/>
          <w14:ligatures w14:val="standardContextual"/>
        </w:rPr>
      </w:pPr>
      <w:r w:rsidRPr="0058225F">
        <w:rPr>
          <w:rFonts w:ascii="Cambria" w:eastAsiaTheme="minorHAnsi" w:hAnsi="Cambria"/>
          <w:kern w:val="2"/>
          <w:sz w:val="24"/>
          <w:szCs w:val="24"/>
          <w14:ligatures w14:val="standardContextual"/>
        </w:rPr>
        <w:t>To pay part of the cost and expense of maintaining, operating</w:t>
      </w:r>
      <w:r w:rsidR="009B1101" w:rsidRPr="0058225F">
        <w:rPr>
          <w:rFonts w:ascii="Cambria" w:eastAsiaTheme="minorHAnsi" w:hAnsi="Cambria"/>
          <w:kern w:val="2"/>
          <w:sz w:val="24"/>
          <w:szCs w:val="24"/>
          <w14:ligatures w14:val="standardContextual"/>
        </w:rPr>
        <w:t>,</w:t>
      </w:r>
      <w:r w:rsidRPr="0058225F">
        <w:rPr>
          <w:rFonts w:ascii="Cambria" w:eastAsiaTheme="minorHAnsi" w:hAnsi="Cambria"/>
          <w:kern w:val="2"/>
          <w:sz w:val="24"/>
          <w:szCs w:val="24"/>
          <w14:ligatures w14:val="standardContextual"/>
        </w:rPr>
        <w:t xml:space="preserve"> and improving the sanitary sewerage system</w:t>
      </w:r>
      <w:r w:rsidR="00C31B89" w:rsidRPr="0058225F">
        <w:rPr>
          <w:rFonts w:ascii="Cambria" w:eastAsiaTheme="minorHAnsi" w:hAnsi="Cambria"/>
          <w:kern w:val="2"/>
          <w:sz w:val="24"/>
          <w:szCs w:val="24"/>
          <w14:ligatures w14:val="standardContextual"/>
        </w:rPr>
        <w:t xml:space="preserve"> and offsetting costs of current and future debt payments from sewer projects</w:t>
      </w:r>
      <w:r w:rsidRPr="0058225F">
        <w:rPr>
          <w:rFonts w:ascii="Cambria" w:eastAsiaTheme="minorHAnsi" w:hAnsi="Cambria"/>
          <w:kern w:val="2"/>
          <w:sz w:val="24"/>
          <w:szCs w:val="24"/>
          <w14:ligatures w14:val="standardContextual"/>
        </w:rPr>
        <w:t>, there is</w:t>
      </w:r>
      <w:r w:rsidR="00693224" w:rsidRPr="0058225F">
        <w:rPr>
          <w:rFonts w:ascii="Cambria" w:eastAsiaTheme="minorHAnsi" w:hAnsi="Cambria"/>
          <w:kern w:val="2"/>
          <w:sz w:val="24"/>
          <w:szCs w:val="24"/>
          <w14:ligatures w14:val="standardContextual"/>
        </w:rPr>
        <w:t xml:space="preserve">, in addition to the Sewer Rental Rates set forth in </w:t>
      </w:r>
      <w:r w:rsidR="0058225F" w:rsidRPr="0058225F">
        <w:rPr>
          <w:rFonts w:ascii="Cambria" w:eastAsiaTheme="minorHAnsi" w:hAnsi="Cambria"/>
          <w:kern w:val="2"/>
          <w:sz w:val="24"/>
          <w:szCs w:val="24"/>
          <w14:ligatures w14:val="standardContextual"/>
        </w:rPr>
        <w:t xml:space="preserve">Section </w:t>
      </w:r>
      <w:r w:rsidR="00693224" w:rsidRPr="0058225F">
        <w:rPr>
          <w:rFonts w:ascii="Cambria" w:eastAsiaTheme="minorHAnsi" w:hAnsi="Cambria"/>
          <w:kern w:val="2"/>
          <w:sz w:val="24"/>
          <w:szCs w:val="24"/>
          <w14:ligatures w14:val="standardContextual"/>
        </w:rPr>
        <w:t>313.03 herein,</w:t>
      </w:r>
      <w:r w:rsidRPr="0058225F">
        <w:rPr>
          <w:rFonts w:ascii="Cambria" w:eastAsiaTheme="minorHAnsi" w:hAnsi="Cambria"/>
          <w:kern w:val="2"/>
          <w:sz w:val="24"/>
          <w:szCs w:val="24"/>
          <w14:ligatures w14:val="standardContextual"/>
        </w:rPr>
        <w:t xml:space="preserve"> levied upon each lot and premises on which is located any building which has installed thereon or therein any sewer connection with the sanitary system</w:t>
      </w:r>
      <w:r w:rsidR="009B1101" w:rsidRPr="0058225F">
        <w:rPr>
          <w:rFonts w:ascii="Cambria" w:eastAsiaTheme="minorHAnsi" w:hAnsi="Cambria"/>
          <w:kern w:val="2"/>
          <w:sz w:val="24"/>
          <w:szCs w:val="24"/>
          <w14:ligatures w14:val="standardContextual"/>
        </w:rPr>
        <w:t>,</w:t>
      </w:r>
      <w:r w:rsidRPr="0058225F">
        <w:rPr>
          <w:rFonts w:ascii="Cambria" w:eastAsiaTheme="minorHAnsi" w:hAnsi="Cambria"/>
          <w:kern w:val="2"/>
          <w:sz w:val="24"/>
          <w:szCs w:val="24"/>
          <w14:ligatures w14:val="standardContextual"/>
        </w:rPr>
        <w:t xml:space="preserve"> a </w:t>
      </w:r>
      <w:r w:rsidR="00A5736F" w:rsidRPr="0058225F">
        <w:rPr>
          <w:rFonts w:ascii="Cambria" w:eastAsiaTheme="minorHAnsi" w:hAnsi="Cambria"/>
          <w:kern w:val="2"/>
          <w:sz w:val="24"/>
          <w:szCs w:val="24"/>
          <w14:ligatures w14:val="standardContextual"/>
        </w:rPr>
        <w:t xml:space="preserve">quarterly </w:t>
      </w:r>
      <w:r w:rsidRPr="0058225F">
        <w:rPr>
          <w:rFonts w:ascii="Cambria" w:eastAsiaTheme="minorHAnsi" w:hAnsi="Cambria"/>
          <w:kern w:val="2"/>
          <w:sz w:val="24"/>
          <w:szCs w:val="24"/>
          <w14:ligatures w14:val="standardContextual"/>
        </w:rPr>
        <w:t>fee</w:t>
      </w:r>
      <w:r w:rsidR="00586CB3" w:rsidRPr="0058225F">
        <w:rPr>
          <w:rFonts w:ascii="Cambria" w:eastAsiaTheme="minorHAnsi" w:hAnsi="Cambria"/>
          <w:kern w:val="2"/>
          <w:sz w:val="24"/>
          <w:szCs w:val="24"/>
          <w14:ligatures w14:val="standardContextual"/>
        </w:rPr>
        <w:t xml:space="preserve"> based on water consumption</w:t>
      </w:r>
      <w:r w:rsidR="00693224" w:rsidRPr="0058225F">
        <w:rPr>
          <w:rFonts w:ascii="Cambria" w:eastAsiaTheme="minorHAnsi" w:hAnsi="Cambria"/>
          <w:kern w:val="2"/>
          <w:sz w:val="24"/>
          <w:szCs w:val="24"/>
          <w14:ligatures w14:val="standardContextual"/>
        </w:rPr>
        <w:t>.  The provisions of 313.03(b), (c), (d), (e) and (f) shall also apply to the Sewer Maintenance and Improvement fee.</w:t>
      </w:r>
      <w:r w:rsidR="00494CFB" w:rsidRPr="0058225F">
        <w:rPr>
          <w:rFonts w:ascii="Cambria" w:eastAsiaTheme="minorHAnsi" w:hAnsi="Cambria"/>
          <w:kern w:val="2"/>
          <w:sz w:val="24"/>
          <w:szCs w:val="24"/>
          <w14:ligatures w14:val="standardContextual"/>
        </w:rPr>
        <w:t xml:space="preserve"> </w:t>
      </w:r>
    </w:p>
    <w:p w14:paraId="3C99BBC4" w14:textId="369B1EA6" w:rsidR="00E638A7" w:rsidRPr="0058225F" w:rsidRDefault="00851DE3" w:rsidP="00091455">
      <w:pPr>
        <w:jc w:val="both"/>
        <w:rPr>
          <w:rFonts w:ascii="Cambria" w:eastAsiaTheme="minorHAnsi" w:hAnsi="Cambria"/>
          <w:kern w:val="2"/>
          <w:sz w:val="24"/>
          <w:szCs w:val="24"/>
          <w14:ligatures w14:val="standardContextual"/>
        </w:rPr>
      </w:pPr>
      <w:r w:rsidRPr="0058225F">
        <w:rPr>
          <w:rFonts w:ascii="Cambria" w:eastAsiaTheme="minorHAnsi" w:hAnsi="Cambria"/>
          <w:kern w:val="2"/>
          <w:sz w:val="24"/>
          <w:szCs w:val="24"/>
          <w14:ligatures w14:val="standardContextual"/>
        </w:rPr>
        <w:t xml:space="preserve">Residential </w:t>
      </w:r>
      <w:r w:rsidR="00E61D5F" w:rsidRPr="0058225F">
        <w:rPr>
          <w:rFonts w:ascii="Cambria" w:eastAsiaTheme="minorHAnsi" w:hAnsi="Cambria"/>
          <w:kern w:val="2"/>
          <w:sz w:val="24"/>
          <w:szCs w:val="24"/>
          <w14:ligatures w14:val="standardContextual"/>
        </w:rPr>
        <w:t>fees</w:t>
      </w:r>
      <w:r w:rsidR="00494CFB" w:rsidRPr="0058225F">
        <w:rPr>
          <w:rFonts w:ascii="Cambria" w:eastAsiaTheme="minorHAnsi" w:hAnsi="Cambria"/>
          <w:kern w:val="2"/>
          <w:sz w:val="24"/>
          <w:szCs w:val="24"/>
          <w14:ligatures w14:val="standardContextual"/>
        </w:rPr>
        <w:t xml:space="preserve"> </w:t>
      </w:r>
      <w:r w:rsidR="00E61D5F" w:rsidRPr="0058225F">
        <w:rPr>
          <w:rFonts w:ascii="Cambria" w:eastAsiaTheme="minorHAnsi" w:hAnsi="Cambria"/>
          <w:kern w:val="2"/>
          <w:sz w:val="24"/>
          <w:szCs w:val="24"/>
          <w14:ligatures w14:val="standardContextual"/>
        </w:rPr>
        <w:t>apply</w:t>
      </w:r>
      <w:r w:rsidRPr="0058225F">
        <w:rPr>
          <w:rFonts w:ascii="Cambria" w:eastAsiaTheme="minorHAnsi" w:hAnsi="Cambria"/>
          <w:kern w:val="2"/>
          <w:sz w:val="24"/>
          <w:szCs w:val="24"/>
          <w14:ligatures w14:val="standardContextual"/>
        </w:rPr>
        <w:t xml:space="preserve"> to properties classified as residential by the Cuyahoga County Fiscal Office and excludes properties that are required to have a multiple-occupancy permit by the City. Those properties required to have a multiple-occupancy permit shall be subject to the Commercial Fee.</w:t>
      </w:r>
    </w:p>
    <w:p w14:paraId="695C7007" w14:textId="1C85184B" w:rsidR="00895C04" w:rsidRPr="0058225F" w:rsidRDefault="00895C04" w:rsidP="00091455">
      <w:pPr>
        <w:jc w:val="both"/>
        <w:rPr>
          <w:rFonts w:ascii="Cambria" w:eastAsiaTheme="minorHAnsi" w:hAnsi="Cambria"/>
          <w:kern w:val="2"/>
          <w:sz w:val="24"/>
          <w:szCs w:val="24"/>
          <w14:ligatures w14:val="standardContextual"/>
        </w:rPr>
      </w:pPr>
      <w:r w:rsidRPr="0058225F">
        <w:rPr>
          <w:rFonts w:ascii="Cambria" w:eastAsiaTheme="minorHAnsi" w:hAnsi="Cambria"/>
          <w:kern w:val="2"/>
          <w:sz w:val="24"/>
          <w:szCs w:val="24"/>
          <w14:ligatures w14:val="standardContextual"/>
        </w:rPr>
        <w:t xml:space="preserve">Commercial </w:t>
      </w:r>
      <w:r w:rsidR="0067727D" w:rsidRPr="0058225F">
        <w:rPr>
          <w:rFonts w:ascii="Cambria" w:eastAsiaTheme="minorHAnsi" w:hAnsi="Cambria"/>
          <w:kern w:val="2"/>
          <w:sz w:val="24"/>
          <w:szCs w:val="24"/>
          <w14:ligatures w14:val="standardContextual"/>
        </w:rPr>
        <w:t>f</w:t>
      </w:r>
      <w:r w:rsidRPr="0058225F">
        <w:rPr>
          <w:rFonts w:ascii="Cambria" w:eastAsiaTheme="minorHAnsi" w:hAnsi="Cambria"/>
          <w:kern w:val="2"/>
          <w:sz w:val="24"/>
          <w:szCs w:val="24"/>
          <w14:ligatures w14:val="standardContextual"/>
        </w:rPr>
        <w:t>ee</w:t>
      </w:r>
      <w:r w:rsidR="009B1101" w:rsidRPr="0058225F">
        <w:rPr>
          <w:rFonts w:ascii="Cambria" w:eastAsiaTheme="minorHAnsi" w:hAnsi="Cambria"/>
          <w:kern w:val="2"/>
          <w:sz w:val="24"/>
          <w:szCs w:val="24"/>
          <w14:ligatures w14:val="standardContextual"/>
        </w:rPr>
        <w:t>s</w:t>
      </w:r>
      <w:r w:rsidRPr="0058225F">
        <w:rPr>
          <w:rFonts w:ascii="Cambria" w:eastAsiaTheme="minorHAnsi" w:hAnsi="Cambria"/>
          <w:kern w:val="2"/>
          <w:sz w:val="24"/>
          <w:szCs w:val="24"/>
          <w14:ligatures w14:val="standardContextual"/>
        </w:rPr>
        <w:t xml:space="preserve"> </w:t>
      </w:r>
      <w:r w:rsidR="009B1101" w:rsidRPr="0058225F">
        <w:rPr>
          <w:rFonts w:ascii="Cambria" w:eastAsiaTheme="minorHAnsi" w:hAnsi="Cambria"/>
          <w:kern w:val="2"/>
          <w:sz w:val="24"/>
          <w:szCs w:val="24"/>
          <w14:ligatures w14:val="standardContextual"/>
        </w:rPr>
        <w:t>apply</w:t>
      </w:r>
      <w:r w:rsidRPr="0058225F">
        <w:rPr>
          <w:rFonts w:ascii="Cambria" w:eastAsiaTheme="minorHAnsi" w:hAnsi="Cambria"/>
          <w:kern w:val="2"/>
          <w:sz w:val="24"/>
          <w:szCs w:val="24"/>
          <w14:ligatures w14:val="standardContextual"/>
        </w:rPr>
        <w:t xml:space="preserve"> to properties requiring a multiple-occupancy permit, all non-residential properties</w:t>
      </w:r>
      <w:r w:rsidR="00304B28" w:rsidRPr="0058225F">
        <w:rPr>
          <w:rFonts w:ascii="Cambria" w:eastAsiaTheme="minorHAnsi" w:hAnsi="Cambria"/>
          <w:kern w:val="2"/>
          <w:sz w:val="24"/>
          <w:szCs w:val="24"/>
          <w14:ligatures w14:val="standardContextual"/>
        </w:rPr>
        <w:t>,</w:t>
      </w:r>
      <w:r w:rsidRPr="0058225F">
        <w:rPr>
          <w:rFonts w:ascii="Cambria" w:eastAsiaTheme="minorHAnsi" w:hAnsi="Cambria"/>
          <w:kern w:val="2"/>
          <w:sz w:val="24"/>
          <w:szCs w:val="24"/>
          <w14:ligatures w14:val="standardContextual"/>
        </w:rPr>
        <w:t xml:space="preserve"> and tax-exempt properties.</w:t>
      </w:r>
    </w:p>
    <w:p w14:paraId="1D9D5A6C" w14:textId="77777777" w:rsidR="0058225F" w:rsidRDefault="0058225F" w:rsidP="00091455">
      <w:pPr>
        <w:jc w:val="both"/>
        <w:rPr>
          <w:rFonts w:ascii="Times New Roman" w:eastAsiaTheme="minorHAnsi" w:hAnsi="Times New Roman"/>
          <w:kern w:val="2"/>
          <w:sz w:val="24"/>
          <w:szCs w:val="24"/>
          <w14:ligatures w14:val="standardContextual"/>
        </w:rPr>
      </w:pPr>
    </w:p>
    <w:p w14:paraId="5323D9C7" w14:textId="77777777" w:rsidR="0058225F" w:rsidRDefault="0058225F" w:rsidP="00091455">
      <w:pPr>
        <w:jc w:val="both"/>
        <w:rPr>
          <w:rFonts w:ascii="Times New Roman" w:eastAsiaTheme="minorHAnsi" w:hAnsi="Times New Roman"/>
          <w:kern w:val="2"/>
          <w:sz w:val="24"/>
          <w:szCs w:val="24"/>
          <w14:ligatures w14:val="standardContextual"/>
        </w:rPr>
      </w:pPr>
    </w:p>
    <w:p w14:paraId="25D204E5" w14:textId="77777777" w:rsidR="0058225F" w:rsidRDefault="0058225F" w:rsidP="00091455">
      <w:pPr>
        <w:jc w:val="both"/>
        <w:rPr>
          <w:rFonts w:ascii="Times New Roman" w:eastAsiaTheme="minorHAnsi" w:hAnsi="Times New Roman"/>
          <w:kern w:val="2"/>
          <w:sz w:val="24"/>
          <w:szCs w:val="24"/>
          <w14:ligatures w14:val="standardContextual"/>
        </w:rPr>
      </w:pPr>
    </w:p>
    <w:p w14:paraId="539FA37F" w14:textId="7E5BB9B9" w:rsidR="00315E27" w:rsidRPr="004D5F48" w:rsidRDefault="00315E27" w:rsidP="00CE30BE">
      <w:pPr>
        <w:rPr>
          <w:rFonts w:ascii="Times New Roman" w:eastAsiaTheme="minorHAnsi" w:hAnsi="Times New Roman"/>
          <w:b/>
          <w:bCs/>
          <w:kern w:val="2"/>
          <w:sz w:val="24"/>
          <w:szCs w:val="24"/>
          <w14:ligatures w14:val="standardContextual"/>
        </w:rPr>
      </w:pPr>
      <w:r w:rsidRPr="004D5F48">
        <w:rPr>
          <w:rFonts w:ascii="Times New Roman" w:eastAsiaTheme="minorHAnsi" w:hAnsi="Times New Roman"/>
          <w:b/>
          <w:bCs/>
          <w:kern w:val="2"/>
          <w:sz w:val="24"/>
          <w:szCs w:val="24"/>
          <w14:ligatures w14:val="standardContextual"/>
        </w:rPr>
        <w:lastRenderedPageBreak/>
        <w:t xml:space="preserve">(A)  </w:t>
      </w:r>
      <w:r w:rsidR="00A5736F" w:rsidRPr="004D5F48">
        <w:rPr>
          <w:rFonts w:ascii="Times New Roman" w:eastAsiaTheme="minorHAnsi" w:hAnsi="Times New Roman"/>
          <w:b/>
          <w:bCs/>
          <w:kern w:val="2"/>
          <w:sz w:val="24"/>
          <w:szCs w:val="24"/>
          <w14:ligatures w14:val="standardContextual"/>
        </w:rPr>
        <w:t xml:space="preserve"> </w:t>
      </w:r>
      <w:r w:rsidR="00A5736F" w:rsidRPr="004D5F48">
        <w:rPr>
          <w:rFonts w:ascii="Times New Roman" w:eastAsiaTheme="minorHAnsi" w:hAnsi="Times New Roman"/>
          <w:b/>
          <w:bCs/>
          <w:kern w:val="2"/>
          <w:sz w:val="24"/>
          <w:szCs w:val="24"/>
          <w:u w:val="single"/>
          <w14:ligatures w14:val="standardContextual"/>
        </w:rPr>
        <w:t>Sewer Maintenance and Improvement Fee – July 1, 2024 – December 31, 2025</w:t>
      </w:r>
    </w:p>
    <w:p w14:paraId="64D90E01" w14:textId="3443D381" w:rsidR="00315E27" w:rsidRDefault="00315E27"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sidR="00851DE3">
        <w:rPr>
          <w:rFonts w:ascii="Times New Roman" w:eastAsiaTheme="minorHAnsi" w:hAnsi="Times New Roman"/>
          <w:kern w:val="2"/>
          <w:sz w:val="24"/>
          <w:szCs w:val="24"/>
          <w:u w:val="single"/>
          <w14:ligatures w14:val="standardContextual"/>
        </w:rPr>
        <w:t>Fee</w:t>
      </w:r>
    </w:p>
    <w:p w14:paraId="33524A73" w14:textId="44298F1F" w:rsidR="00315E27" w:rsidRDefault="00315E27"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sidR="00586CB3">
        <w:rPr>
          <w:rFonts w:ascii="Times New Roman" w:eastAsiaTheme="minorHAnsi" w:hAnsi="Times New Roman"/>
          <w:kern w:val="2"/>
          <w:sz w:val="24"/>
          <w:szCs w:val="24"/>
          <w14:ligatures w14:val="standardContextual"/>
        </w:rPr>
        <w:tab/>
        <w:t>Consumption of 0 – 5,000 gallons:</w:t>
      </w:r>
      <w:r w:rsidR="00586CB3">
        <w:rPr>
          <w:rFonts w:ascii="Times New Roman" w:eastAsiaTheme="minorHAnsi" w:hAnsi="Times New Roman"/>
          <w:kern w:val="2"/>
          <w:sz w:val="24"/>
          <w:szCs w:val="24"/>
          <w14:ligatures w14:val="standardContextual"/>
        </w:rPr>
        <w:tab/>
      </w:r>
      <w:r w:rsidR="00586CB3">
        <w:rPr>
          <w:rFonts w:ascii="Times New Roman" w:eastAsiaTheme="minorHAnsi" w:hAnsi="Times New Roman"/>
          <w:kern w:val="2"/>
          <w:sz w:val="24"/>
          <w:szCs w:val="24"/>
          <w14:ligatures w14:val="standardContextual"/>
        </w:rPr>
        <w:tab/>
        <w:t>$2.00</w:t>
      </w:r>
    </w:p>
    <w:p w14:paraId="1F7702A6" w14:textId="0A078E52" w:rsidR="00586CB3" w:rsidRDefault="00586CB3"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$4.00</w:t>
      </w:r>
    </w:p>
    <w:p w14:paraId="167A4BB5" w14:textId="7CA329A4" w:rsidR="00586CB3" w:rsidRDefault="00586CB3"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$6.00</w:t>
      </w:r>
    </w:p>
    <w:p w14:paraId="31B7E5B1" w14:textId="1DBA85E7" w:rsidR="00586CB3" w:rsidRDefault="00586CB3"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$8.00</w:t>
      </w:r>
    </w:p>
    <w:p w14:paraId="47605517" w14:textId="2673D1CC" w:rsidR="00586CB3" w:rsidRPr="00E638A7" w:rsidRDefault="00586CB3" w:rsidP="00CE30BE">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sidR="00851DE3">
        <w:rPr>
          <w:rFonts w:ascii="Times New Roman" w:eastAsiaTheme="minorHAnsi" w:hAnsi="Times New Roman"/>
          <w:kern w:val="2"/>
          <w:sz w:val="24"/>
          <w:szCs w:val="24"/>
          <w:u w:val="single"/>
          <w14:ligatures w14:val="standardContextual"/>
        </w:rPr>
        <w:t>Fee</w:t>
      </w:r>
    </w:p>
    <w:p w14:paraId="7D6D9D2F" w14:textId="588E0F70" w:rsidR="00586CB3" w:rsidRDefault="00586CB3" w:rsidP="00586CB3">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2.00</w:t>
      </w:r>
    </w:p>
    <w:p w14:paraId="713402BE" w14:textId="5CF31467"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4.00</w:t>
      </w:r>
    </w:p>
    <w:p w14:paraId="735A17CD" w14:textId="74628FA7"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6.00</w:t>
      </w:r>
    </w:p>
    <w:p w14:paraId="624FF926" w14:textId="042DEA84"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8.00</w:t>
      </w:r>
    </w:p>
    <w:p w14:paraId="36F22B48" w14:textId="3C667B6A"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sidR="00851DE3">
        <w:rPr>
          <w:rFonts w:ascii="Times New Roman" w:eastAsiaTheme="minorHAnsi" w:hAnsi="Times New Roman"/>
          <w:kern w:val="2"/>
          <w:sz w:val="24"/>
          <w:szCs w:val="24"/>
          <w:u w:val="single"/>
          <w14:ligatures w14:val="standardContextual"/>
        </w:rPr>
        <w:t xml:space="preserve"> Fee</w:t>
      </w:r>
    </w:p>
    <w:p w14:paraId="17D579CC" w14:textId="708A6C58" w:rsidR="00586CB3" w:rsidRDefault="00586CB3" w:rsidP="00586CB3">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2.00</w:t>
      </w:r>
    </w:p>
    <w:p w14:paraId="73AE50D6" w14:textId="096B541F"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4.00</w:t>
      </w:r>
    </w:p>
    <w:p w14:paraId="016017C2" w14:textId="7586EF51"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6.00</w:t>
      </w:r>
    </w:p>
    <w:p w14:paraId="5E7C243F" w14:textId="5497F042"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8.00</w:t>
      </w:r>
    </w:p>
    <w:p w14:paraId="77C4CF1A" w14:textId="14724C15" w:rsidR="00586CB3" w:rsidRDefault="00586CB3" w:rsidP="00586CB3">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sidR="00851DE3">
        <w:rPr>
          <w:rFonts w:ascii="Times New Roman" w:eastAsiaTheme="minorHAnsi" w:hAnsi="Times New Roman"/>
          <w:kern w:val="2"/>
          <w:sz w:val="24"/>
          <w:szCs w:val="24"/>
          <w:u w:val="single"/>
          <w14:ligatures w14:val="standardContextual"/>
        </w:rPr>
        <w:t xml:space="preserve"> Fee</w:t>
      </w:r>
    </w:p>
    <w:p w14:paraId="0DF84EFD" w14:textId="63E8FB4D" w:rsidR="00A5736F" w:rsidRDefault="00A5736F" w:rsidP="00A5736F">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1.20</w:t>
      </w:r>
    </w:p>
    <w:p w14:paraId="09FB0453" w14:textId="7BFDA551"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2.40</w:t>
      </w:r>
    </w:p>
    <w:p w14:paraId="7DE19168" w14:textId="4CBC074A"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3.60</w:t>
      </w:r>
    </w:p>
    <w:p w14:paraId="519437E5" w14:textId="64708D41"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4.80</w:t>
      </w:r>
    </w:p>
    <w:p w14:paraId="55FC6965" w14:textId="77777777" w:rsidR="0058225F" w:rsidRDefault="0058225F" w:rsidP="00A5736F">
      <w:pPr>
        <w:rPr>
          <w:rFonts w:ascii="Times New Roman" w:eastAsiaTheme="minorHAnsi" w:hAnsi="Times New Roman"/>
          <w:kern w:val="2"/>
          <w:sz w:val="24"/>
          <w:szCs w:val="24"/>
          <w14:ligatures w14:val="standardContextual"/>
        </w:rPr>
      </w:pPr>
    </w:p>
    <w:p w14:paraId="525B2E11" w14:textId="77777777" w:rsidR="0058225F" w:rsidRDefault="0058225F" w:rsidP="00A5736F">
      <w:pPr>
        <w:rPr>
          <w:rFonts w:ascii="Times New Roman" w:eastAsiaTheme="minorHAnsi" w:hAnsi="Times New Roman"/>
          <w:kern w:val="2"/>
          <w:sz w:val="24"/>
          <w:szCs w:val="24"/>
          <w14:ligatures w14:val="standardContextual"/>
        </w:rPr>
      </w:pPr>
    </w:p>
    <w:p w14:paraId="03D28897" w14:textId="77777777" w:rsidR="0058225F" w:rsidRDefault="0058225F" w:rsidP="00A5736F">
      <w:pPr>
        <w:rPr>
          <w:rFonts w:ascii="Times New Roman" w:eastAsiaTheme="minorHAnsi" w:hAnsi="Times New Roman"/>
          <w:kern w:val="2"/>
          <w:sz w:val="24"/>
          <w:szCs w:val="24"/>
          <w14:ligatures w14:val="standardContextual"/>
        </w:rPr>
      </w:pPr>
    </w:p>
    <w:p w14:paraId="192D9C4F" w14:textId="77777777" w:rsidR="0058225F" w:rsidRDefault="0058225F" w:rsidP="00A5736F">
      <w:pPr>
        <w:rPr>
          <w:rFonts w:ascii="Times New Roman" w:eastAsiaTheme="minorHAnsi" w:hAnsi="Times New Roman"/>
          <w:kern w:val="2"/>
          <w:sz w:val="24"/>
          <w:szCs w:val="24"/>
          <w14:ligatures w14:val="standardContextual"/>
        </w:rPr>
      </w:pPr>
    </w:p>
    <w:p w14:paraId="6C9A8C56" w14:textId="77777777" w:rsidR="0058225F" w:rsidRDefault="0058225F" w:rsidP="00A5736F">
      <w:pPr>
        <w:rPr>
          <w:rFonts w:ascii="Times New Roman" w:eastAsiaTheme="minorHAnsi" w:hAnsi="Times New Roman"/>
          <w:kern w:val="2"/>
          <w:sz w:val="24"/>
          <w:szCs w:val="24"/>
          <w14:ligatures w14:val="standardContextual"/>
        </w:rPr>
      </w:pPr>
    </w:p>
    <w:p w14:paraId="11F7AC61" w14:textId="61311386" w:rsidR="00A5736F" w:rsidRPr="004D5F48" w:rsidRDefault="00A5736F" w:rsidP="00A5736F">
      <w:pPr>
        <w:rPr>
          <w:rFonts w:ascii="Times New Roman" w:eastAsiaTheme="minorHAnsi" w:hAnsi="Times New Roman"/>
          <w:b/>
          <w:bCs/>
          <w:kern w:val="2"/>
          <w:sz w:val="24"/>
          <w:szCs w:val="24"/>
          <w:u w:val="single"/>
          <w14:ligatures w14:val="standardContextual"/>
        </w:rPr>
      </w:pPr>
      <w:r w:rsidRPr="004D5F48">
        <w:rPr>
          <w:rFonts w:ascii="Times New Roman" w:eastAsiaTheme="minorHAnsi" w:hAnsi="Times New Roman"/>
          <w:b/>
          <w:bCs/>
          <w:kern w:val="2"/>
          <w:sz w:val="24"/>
          <w:szCs w:val="24"/>
          <w14:ligatures w14:val="standardContextual"/>
        </w:rPr>
        <w:lastRenderedPageBreak/>
        <w:t>(</w:t>
      </w:r>
      <w:r w:rsidR="000A6079" w:rsidRPr="004D5F48">
        <w:rPr>
          <w:rFonts w:ascii="Times New Roman" w:eastAsiaTheme="minorHAnsi" w:hAnsi="Times New Roman"/>
          <w:b/>
          <w:bCs/>
          <w:kern w:val="2"/>
          <w:sz w:val="24"/>
          <w:szCs w:val="24"/>
          <w14:ligatures w14:val="standardContextual"/>
        </w:rPr>
        <w:t>B</w:t>
      </w:r>
      <w:r w:rsidRPr="004D5F48">
        <w:rPr>
          <w:rFonts w:ascii="Times New Roman" w:eastAsiaTheme="minorHAnsi" w:hAnsi="Times New Roman"/>
          <w:b/>
          <w:bCs/>
          <w:kern w:val="2"/>
          <w:sz w:val="24"/>
          <w:szCs w:val="24"/>
          <w14:ligatures w14:val="standardContextual"/>
        </w:rPr>
        <w:t xml:space="preserve">)   </w:t>
      </w:r>
      <w:r w:rsidRPr="004D5F48">
        <w:rPr>
          <w:rFonts w:ascii="Times New Roman" w:eastAsiaTheme="minorHAnsi" w:hAnsi="Times New Roman"/>
          <w:b/>
          <w:bCs/>
          <w:kern w:val="2"/>
          <w:sz w:val="24"/>
          <w:szCs w:val="24"/>
          <w:u w:val="single"/>
          <w14:ligatures w14:val="standardContextual"/>
        </w:rPr>
        <w:t>Sewer Maintenance and Improvement Fee – January 1 – December 31, 2026</w:t>
      </w:r>
    </w:p>
    <w:p w14:paraId="659CAF45" w14:textId="59DF2222"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sidR="00851DE3">
        <w:rPr>
          <w:rFonts w:ascii="Times New Roman" w:eastAsiaTheme="minorHAnsi" w:hAnsi="Times New Roman"/>
          <w:kern w:val="2"/>
          <w:sz w:val="24"/>
          <w:szCs w:val="24"/>
          <w:u w:val="single"/>
          <w14:ligatures w14:val="standardContextual"/>
        </w:rPr>
        <w:t>Fee</w:t>
      </w:r>
    </w:p>
    <w:p w14:paraId="46FCE673" w14:textId="4CE7DB9E"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4</w:t>
      </w:r>
      <w:r>
        <w:rPr>
          <w:rFonts w:ascii="Times New Roman" w:eastAsiaTheme="minorHAnsi" w:hAnsi="Times New Roman"/>
          <w:kern w:val="2"/>
          <w:sz w:val="24"/>
          <w:szCs w:val="24"/>
          <w14:ligatures w14:val="standardContextual"/>
        </w:rPr>
        <w:t>.00</w:t>
      </w:r>
    </w:p>
    <w:p w14:paraId="6F219155" w14:textId="75E1108A"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8</w:t>
      </w:r>
      <w:r>
        <w:rPr>
          <w:rFonts w:ascii="Times New Roman" w:eastAsiaTheme="minorHAnsi" w:hAnsi="Times New Roman"/>
          <w:kern w:val="2"/>
          <w:sz w:val="24"/>
          <w:szCs w:val="24"/>
          <w14:ligatures w14:val="standardContextual"/>
        </w:rPr>
        <w:t>.00</w:t>
      </w:r>
    </w:p>
    <w:p w14:paraId="75D1559F" w14:textId="2F14F61C"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7ACEBCC1" w14:textId="31B9E0E4"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16</w:t>
      </w:r>
      <w:r>
        <w:rPr>
          <w:rFonts w:ascii="Times New Roman" w:eastAsiaTheme="minorHAnsi" w:hAnsi="Times New Roman"/>
          <w:kern w:val="2"/>
          <w:sz w:val="24"/>
          <w:szCs w:val="24"/>
          <w14:ligatures w14:val="standardContextual"/>
        </w:rPr>
        <w:t>.00</w:t>
      </w:r>
    </w:p>
    <w:p w14:paraId="682C2C06" w14:textId="3F5ED0CC" w:rsidR="00A5736F" w:rsidRPr="00E638A7"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sidR="00851DE3">
        <w:rPr>
          <w:rFonts w:ascii="Times New Roman" w:eastAsiaTheme="minorHAnsi" w:hAnsi="Times New Roman"/>
          <w:kern w:val="2"/>
          <w:sz w:val="24"/>
          <w:szCs w:val="24"/>
          <w:u w:val="single"/>
          <w14:ligatures w14:val="standardContextual"/>
        </w:rPr>
        <w:t>Fee</w:t>
      </w:r>
    </w:p>
    <w:p w14:paraId="01A1E263" w14:textId="56447DA9" w:rsidR="00A5736F" w:rsidRDefault="00A5736F" w:rsidP="00A5736F">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4</w:t>
      </w:r>
      <w:r>
        <w:rPr>
          <w:rFonts w:ascii="Times New Roman" w:eastAsiaTheme="minorHAnsi" w:hAnsi="Times New Roman"/>
          <w:kern w:val="2"/>
          <w:sz w:val="24"/>
          <w:szCs w:val="24"/>
          <w14:ligatures w14:val="standardContextual"/>
        </w:rPr>
        <w:t>.00</w:t>
      </w:r>
    </w:p>
    <w:p w14:paraId="3A769B46" w14:textId="1C959C3B"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8</w:t>
      </w:r>
      <w:r>
        <w:rPr>
          <w:rFonts w:ascii="Times New Roman" w:eastAsiaTheme="minorHAnsi" w:hAnsi="Times New Roman"/>
          <w:kern w:val="2"/>
          <w:sz w:val="24"/>
          <w:szCs w:val="24"/>
          <w14:ligatures w14:val="standardContextual"/>
        </w:rPr>
        <w:t>.00</w:t>
      </w:r>
    </w:p>
    <w:p w14:paraId="732FA5D1" w14:textId="13E2AD70"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05F942FB" w14:textId="67281343"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16</w:t>
      </w:r>
      <w:r>
        <w:rPr>
          <w:rFonts w:ascii="Times New Roman" w:eastAsiaTheme="minorHAnsi" w:hAnsi="Times New Roman"/>
          <w:kern w:val="2"/>
          <w:sz w:val="24"/>
          <w:szCs w:val="24"/>
          <w14:ligatures w14:val="standardContextual"/>
        </w:rPr>
        <w:t>.00</w:t>
      </w:r>
    </w:p>
    <w:p w14:paraId="468B5AFE" w14:textId="4D93AF15"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sidR="00851DE3">
        <w:rPr>
          <w:rFonts w:ascii="Times New Roman" w:eastAsiaTheme="minorHAnsi" w:hAnsi="Times New Roman"/>
          <w:kern w:val="2"/>
          <w:sz w:val="24"/>
          <w:szCs w:val="24"/>
          <w:u w:val="single"/>
          <w14:ligatures w14:val="standardContextual"/>
        </w:rPr>
        <w:t xml:space="preserve"> Fee</w:t>
      </w:r>
    </w:p>
    <w:p w14:paraId="6B2EAADF" w14:textId="32974320" w:rsidR="00A5736F" w:rsidRDefault="00A5736F" w:rsidP="00A5736F">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4</w:t>
      </w:r>
      <w:r>
        <w:rPr>
          <w:rFonts w:ascii="Times New Roman" w:eastAsiaTheme="minorHAnsi" w:hAnsi="Times New Roman"/>
          <w:kern w:val="2"/>
          <w:sz w:val="24"/>
          <w:szCs w:val="24"/>
          <w14:ligatures w14:val="standardContextual"/>
        </w:rPr>
        <w:t>.00</w:t>
      </w:r>
    </w:p>
    <w:p w14:paraId="785E1CBA" w14:textId="6FF6E53C"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8</w:t>
      </w:r>
      <w:r>
        <w:rPr>
          <w:rFonts w:ascii="Times New Roman" w:eastAsiaTheme="minorHAnsi" w:hAnsi="Times New Roman"/>
          <w:kern w:val="2"/>
          <w:sz w:val="24"/>
          <w:szCs w:val="24"/>
          <w14:ligatures w14:val="standardContextual"/>
        </w:rPr>
        <w:t>.00</w:t>
      </w:r>
    </w:p>
    <w:p w14:paraId="4D81052E" w14:textId="02095B22"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69B0880E" w14:textId="6FAB98F9"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0A6079">
        <w:rPr>
          <w:rFonts w:ascii="Times New Roman" w:eastAsiaTheme="minorHAnsi" w:hAnsi="Times New Roman"/>
          <w:kern w:val="2"/>
          <w:sz w:val="24"/>
          <w:szCs w:val="24"/>
          <w14:ligatures w14:val="standardContextual"/>
        </w:rPr>
        <w:t>16</w:t>
      </w:r>
      <w:r>
        <w:rPr>
          <w:rFonts w:ascii="Times New Roman" w:eastAsiaTheme="minorHAnsi" w:hAnsi="Times New Roman"/>
          <w:kern w:val="2"/>
          <w:sz w:val="24"/>
          <w:szCs w:val="24"/>
          <w14:ligatures w14:val="standardContextual"/>
        </w:rPr>
        <w:t>.00</w:t>
      </w:r>
    </w:p>
    <w:p w14:paraId="346072D4" w14:textId="366F2013"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sidR="00851DE3">
        <w:rPr>
          <w:rFonts w:ascii="Times New Roman" w:eastAsiaTheme="minorHAnsi" w:hAnsi="Times New Roman"/>
          <w:kern w:val="2"/>
          <w:sz w:val="24"/>
          <w:szCs w:val="24"/>
          <w:u w:val="single"/>
          <w14:ligatures w14:val="standardContextual"/>
        </w:rPr>
        <w:t xml:space="preserve"> Fee</w:t>
      </w:r>
    </w:p>
    <w:p w14:paraId="7321FE83" w14:textId="6DC51AFE" w:rsidR="00A5736F" w:rsidRDefault="00A5736F" w:rsidP="00A5736F">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2.40</w:t>
      </w:r>
    </w:p>
    <w:p w14:paraId="7A2DDD13" w14:textId="3DA96734"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4.80</w:t>
      </w:r>
    </w:p>
    <w:p w14:paraId="4C871AE9" w14:textId="26E90325"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7.20</w:t>
      </w:r>
    </w:p>
    <w:p w14:paraId="762043F8" w14:textId="542A6055" w:rsidR="00A5736F" w:rsidRDefault="00A5736F" w:rsidP="00A5736F">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0A6079">
        <w:rPr>
          <w:rFonts w:ascii="Times New Roman" w:eastAsiaTheme="minorHAnsi" w:hAnsi="Times New Roman"/>
          <w:kern w:val="2"/>
          <w:sz w:val="24"/>
          <w:szCs w:val="24"/>
          <w14:ligatures w14:val="standardContextual"/>
        </w:rPr>
        <w:t>9.60</w:t>
      </w:r>
    </w:p>
    <w:p w14:paraId="1B928544" w14:textId="77777777" w:rsidR="0058225F" w:rsidRDefault="0058225F" w:rsidP="00A5736F">
      <w:pPr>
        <w:rPr>
          <w:rFonts w:ascii="Times New Roman" w:eastAsiaTheme="minorHAnsi" w:hAnsi="Times New Roman"/>
          <w:kern w:val="2"/>
          <w:sz w:val="24"/>
          <w:szCs w:val="24"/>
          <w14:ligatures w14:val="standardContextual"/>
        </w:rPr>
      </w:pPr>
    </w:p>
    <w:p w14:paraId="6A156FDD" w14:textId="77777777" w:rsidR="0058225F" w:rsidRDefault="0058225F" w:rsidP="00A5736F">
      <w:pPr>
        <w:rPr>
          <w:rFonts w:ascii="Times New Roman" w:eastAsiaTheme="minorHAnsi" w:hAnsi="Times New Roman"/>
          <w:kern w:val="2"/>
          <w:sz w:val="24"/>
          <w:szCs w:val="24"/>
          <w14:ligatures w14:val="standardContextual"/>
        </w:rPr>
      </w:pPr>
    </w:p>
    <w:p w14:paraId="418340F0" w14:textId="77777777" w:rsidR="0058225F" w:rsidRDefault="0058225F" w:rsidP="00A5736F">
      <w:pPr>
        <w:rPr>
          <w:rFonts w:ascii="Times New Roman" w:eastAsiaTheme="minorHAnsi" w:hAnsi="Times New Roman"/>
          <w:kern w:val="2"/>
          <w:sz w:val="24"/>
          <w:szCs w:val="24"/>
          <w14:ligatures w14:val="standardContextual"/>
        </w:rPr>
      </w:pPr>
    </w:p>
    <w:p w14:paraId="4F48804B" w14:textId="77777777" w:rsidR="0058225F" w:rsidRDefault="0058225F" w:rsidP="00A5736F">
      <w:pPr>
        <w:rPr>
          <w:rFonts w:ascii="Times New Roman" w:eastAsiaTheme="minorHAnsi" w:hAnsi="Times New Roman"/>
          <w:kern w:val="2"/>
          <w:sz w:val="24"/>
          <w:szCs w:val="24"/>
          <w14:ligatures w14:val="standardContextual"/>
        </w:rPr>
      </w:pPr>
    </w:p>
    <w:p w14:paraId="4F83F7AF" w14:textId="77777777" w:rsidR="0058225F" w:rsidRDefault="0058225F" w:rsidP="00A5736F">
      <w:pPr>
        <w:rPr>
          <w:rFonts w:ascii="Times New Roman" w:eastAsiaTheme="minorHAnsi" w:hAnsi="Times New Roman"/>
          <w:kern w:val="2"/>
          <w:sz w:val="24"/>
          <w:szCs w:val="24"/>
          <w14:ligatures w14:val="standardContextual"/>
        </w:rPr>
      </w:pPr>
    </w:p>
    <w:p w14:paraId="72D8FF6E" w14:textId="7B8F36B5" w:rsidR="001436A9" w:rsidRPr="004D5F48" w:rsidRDefault="001436A9" w:rsidP="001436A9">
      <w:pPr>
        <w:rPr>
          <w:rFonts w:ascii="Times New Roman" w:eastAsiaTheme="minorHAnsi" w:hAnsi="Times New Roman"/>
          <w:b/>
          <w:bCs/>
          <w:kern w:val="2"/>
          <w:sz w:val="24"/>
          <w:szCs w:val="24"/>
          <w14:ligatures w14:val="standardContextual"/>
        </w:rPr>
      </w:pPr>
      <w:r w:rsidRPr="004D5F48">
        <w:rPr>
          <w:rFonts w:ascii="Times New Roman" w:eastAsiaTheme="minorHAnsi" w:hAnsi="Times New Roman"/>
          <w:b/>
          <w:bCs/>
          <w:kern w:val="2"/>
          <w:sz w:val="24"/>
          <w:szCs w:val="24"/>
          <w14:ligatures w14:val="standardContextual"/>
        </w:rPr>
        <w:lastRenderedPageBreak/>
        <w:t xml:space="preserve">(C)   </w:t>
      </w:r>
      <w:r w:rsidRPr="004D5F48">
        <w:rPr>
          <w:rFonts w:ascii="Times New Roman" w:eastAsiaTheme="minorHAnsi" w:hAnsi="Times New Roman"/>
          <w:b/>
          <w:bCs/>
          <w:kern w:val="2"/>
          <w:sz w:val="24"/>
          <w:szCs w:val="24"/>
          <w:u w:val="single"/>
          <w14:ligatures w14:val="standardContextual"/>
        </w:rPr>
        <w:t>Sewer Maintenance and Improvement Fee – January 1, 2027</w:t>
      </w:r>
      <w:r w:rsidR="001A6D6E">
        <w:rPr>
          <w:rFonts w:ascii="Times New Roman" w:eastAsiaTheme="minorHAnsi" w:hAnsi="Times New Roman"/>
          <w:b/>
          <w:bCs/>
          <w:kern w:val="2"/>
          <w:sz w:val="24"/>
          <w:szCs w:val="24"/>
          <w:u w:val="single"/>
          <w14:ligatures w14:val="standardContextual"/>
        </w:rPr>
        <w:t xml:space="preserve"> until revised</w:t>
      </w:r>
    </w:p>
    <w:p w14:paraId="09CC0850" w14:textId="4866F333"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sidR="00851DE3">
        <w:rPr>
          <w:rFonts w:ascii="Times New Roman" w:eastAsiaTheme="minorHAnsi" w:hAnsi="Times New Roman"/>
          <w:kern w:val="2"/>
          <w:sz w:val="24"/>
          <w:szCs w:val="24"/>
          <w:u w:val="single"/>
          <w14:ligatures w14:val="standardContextual"/>
        </w:rPr>
        <w:t>Fee</w:t>
      </w:r>
    </w:p>
    <w:p w14:paraId="7367A785" w14:textId="78BE7810"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5.00</w:t>
      </w:r>
    </w:p>
    <w:p w14:paraId="6A929DF0" w14:textId="35D723C0"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$10.00</w:t>
      </w:r>
    </w:p>
    <w:p w14:paraId="15C1ED83" w14:textId="5E83E8B1"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$15.00</w:t>
      </w:r>
    </w:p>
    <w:p w14:paraId="4BC16E97" w14:textId="0875EEED"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$20.00</w:t>
      </w:r>
    </w:p>
    <w:p w14:paraId="56BC72F1" w14:textId="1EE6FB15" w:rsidR="001436A9" w:rsidRPr="00E638A7"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sidR="00851DE3">
        <w:rPr>
          <w:rFonts w:ascii="Times New Roman" w:eastAsiaTheme="minorHAnsi" w:hAnsi="Times New Roman"/>
          <w:kern w:val="2"/>
          <w:sz w:val="24"/>
          <w:szCs w:val="24"/>
          <w:u w:val="single"/>
          <w14:ligatures w14:val="standardContextual"/>
        </w:rPr>
        <w:t>Fee</w:t>
      </w:r>
    </w:p>
    <w:p w14:paraId="16926A75" w14:textId="3E110030" w:rsidR="001436A9" w:rsidRDefault="001436A9" w:rsidP="001436A9">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167BEC">
        <w:rPr>
          <w:rFonts w:ascii="Times New Roman" w:eastAsiaTheme="minorHAnsi" w:hAnsi="Times New Roman"/>
          <w:kern w:val="2"/>
          <w:sz w:val="24"/>
          <w:szCs w:val="24"/>
          <w14:ligatures w14:val="standardContextual"/>
        </w:rPr>
        <w:t>5</w:t>
      </w:r>
      <w:r>
        <w:rPr>
          <w:rFonts w:ascii="Times New Roman" w:eastAsiaTheme="minorHAnsi" w:hAnsi="Times New Roman"/>
          <w:kern w:val="2"/>
          <w:sz w:val="24"/>
          <w:szCs w:val="24"/>
          <w14:ligatures w14:val="standardContextual"/>
        </w:rPr>
        <w:t>.00</w:t>
      </w:r>
    </w:p>
    <w:p w14:paraId="0A0ADB5B" w14:textId="297196C5"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67BEC">
        <w:rPr>
          <w:rFonts w:ascii="Times New Roman" w:eastAsiaTheme="minorHAnsi" w:hAnsi="Times New Roman"/>
          <w:kern w:val="2"/>
          <w:sz w:val="24"/>
          <w:szCs w:val="24"/>
          <w14:ligatures w14:val="standardContextual"/>
        </w:rPr>
        <w:t>10</w:t>
      </w:r>
      <w:r>
        <w:rPr>
          <w:rFonts w:ascii="Times New Roman" w:eastAsiaTheme="minorHAnsi" w:hAnsi="Times New Roman"/>
          <w:kern w:val="2"/>
          <w:sz w:val="24"/>
          <w:szCs w:val="24"/>
          <w14:ligatures w14:val="standardContextual"/>
        </w:rPr>
        <w:t>.00</w:t>
      </w:r>
    </w:p>
    <w:p w14:paraId="5D8DE529" w14:textId="0EC7C729"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$1</w:t>
      </w:r>
      <w:r w:rsidR="00167BEC">
        <w:rPr>
          <w:rFonts w:ascii="Times New Roman" w:eastAsiaTheme="minorHAnsi" w:hAnsi="Times New Roman"/>
          <w:kern w:val="2"/>
          <w:sz w:val="24"/>
          <w:szCs w:val="24"/>
          <w14:ligatures w14:val="standardContextual"/>
        </w:rPr>
        <w:t>5</w:t>
      </w:r>
      <w:r>
        <w:rPr>
          <w:rFonts w:ascii="Times New Roman" w:eastAsiaTheme="minorHAnsi" w:hAnsi="Times New Roman"/>
          <w:kern w:val="2"/>
          <w:sz w:val="24"/>
          <w:szCs w:val="24"/>
          <w14:ligatures w14:val="standardContextual"/>
        </w:rPr>
        <w:t>.00</w:t>
      </w:r>
    </w:p>
    <w:p w14:paraId="279D2B17" w14:textId="0555C0DE"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67BEC">
        <w:rPr>
          <w:rFonts w:ascii="Times New Roman" w:eastAsiaTheme="minorHAnsi" w:hAnsi="Times New Roman"/>
          <w:kern w:val="2"/>
          <w:sz w:val="24"/>
          <w:szCs w:val="24"/>
          <w14:ligatures w14:val="standardContextual"/>
        </w:rPr>
        <w:t>20</w:t>
      </w:r>
      <w:r>
        <w:rPr>
          <w:rFonts w:ascii="Times New Roman" w:eastAsiaTheme="minorHAnsi" w:hAnsi="Times New Roman"/>
          <w:kern w:val="2"/>
          <w:sz w:val="24"/>
          <w:szCs w:val="24"/>
          <w14:ligatures w14:val="standardContextual"/>
        </w:rPr>
        <w:t>.00</w:t>
      </w:r>
    </w:p>
    <w:p w14:paraId="538AD8FC" w14:textId="17F68C6D"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sidR="00851DE3">
        <w:rPr>
          <w:rFonts w:ascii="Times New Roman" w:eastAsiaTheme="minorHAnsi" w:hAnsi="Times New Roman"/>
          <w:kern w:val="2"/>
          <w:sz w:val="24"/>
          <w:szCs w:val="24"/>
          <w:u w:val="single"/>
          <w14:ligatures w14:val="standardContextual"/>
        </w:rPr>
        <w:t xml:space="preserve"> Fee</w:t>
      </w:r>
    </w:p>
    <w:p w14:paraId="10B32E44" w14:textId="2D410D60" w:rsidR="001436A9" w:rsidRDefault="001436A9" w:rsidP="001436A9">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5.00</w:t>
      </w:r>
    </w:p>
    <w:p w14:paraId="45029DB3" w14:textId="792338AA"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$10.00</w:t>
      </w:r>
    </w:p>
    <w:p w14:paraId="1068C24F" w14:textId="0665DEEE"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$1</w:t>
      </w:r>
      <w:r w:rsidR="00167BEC">
        <w:rPr>
          <w:rFonts w:ascii="Times New Roman" w:eastAsiaTheme="minorHAnsi" w:hAnsi="Times New Roman"/>
          <w:kern w:val="2"/>
          <w:sz w:val="24"/>
          <w:szCs w:val="24"/>
          <w14:ligatures w14:val="standardContextual"/>
        </w:rPr>
        <w:t>5</w:t>
      </w:r>
      <w:r>
        <w:rPr>
          <w:rFonts w:ascii="Times New Roman" w:eastAsiaTheme="minorHAnsi" w:hAnsi="Times New Roman"/>
          <w:kern w:val="2"/>
          <w:sz w:val="24"/>
          <w:szCs w:val="24"/>
          <w14:ligatures w14:val="standardContextual"/>
        </w:rPr>
        <w:t>.00</w:t>
      </w:r>
    </w:p>
    <w:p w14:paraId="1DF301DB" w14:textId="0AB6535D"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67BEC">
        <w:rPr>
          <w:rFonts w:ascii="Times New Roman" w:eastAsiaTheme="minorHAnsi" w:hAnsi="Times New Roman"/>
          <w:kern w:val="2"/>
          <w:sz w:val="24"/>
          <w:szCs w:val="24"/>
          <w14:ligatures w14:val="standardContextual"/>
        </w:rPr>
        <w:t>20</w:t>
      </w:r>
      <w:r>
        <w:rPr>
          <w:rFonts w:ascii="Times New Roman" w:eastAsiaTheme="minorHAnsi" w:hAnsi="Times New Roman"/>
          <w:kern w:val="2"/>
          <w:sz w:val="24"/>
          <w:szCs w:val="24"/>
          <w14:ligatures w14:val="standardContextual"/>
        </w:rPr>
        <w:t>.00</w:t>
      </w:r>
    </w:p>
    <w:p w14:paraId="0E9AE808" w14:textId="662A9E1F"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sidR="00851DE3">
        <w:rPr>
          <w:rFonts w:ascii="Times New Roman" w:eastAsiaTheme="minorHAnsi" w:hAnsi="Times New Roman"/>
          <w:kern w:val="2"/>
          <w:sz w:val="24"/>
          <w:szCs w:val="24"/>
          <w:u w:val="single"/>
          <w14:ligatures w14:val="standardContextual"/>
        </w:rPr>
        <w:t xml:space="preserve"> Fee</w:t>
      </w:r>
    </w:p>
    <w:p w14:paraId="67C43A98" w14:textId="33AAF0D8" w:rsidR="001436A9" w:rsidRDefault="001436A9" w:rsidP="001436A9">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167BEC">
        <w:rPr>
          <w:rFonts w:ascii="Times New Roman" w:eastAsiaTheme="minorHAnsi" w:hAnsi="Times New Roman"/>
          <w:kern w:val="2"/>
          <w:sz w:val="24"/>
          <w:szCs w:val="24"/>
          <w14:ligatures w14:val="standardContextual"/>
        </w:rPr>
        <w:t>3.00</w:t>
      </w:r>
    </w:p>
    <w:p w14:paraId="6E08C231" w14:textId="3FE6678F"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167BEC">
        <w:rPr>
          <w:rFonts w:ascii="Times New Roman" w:eastAsiaTheme="minorHAnsi" w:hAnsi="Times New Roman"/>
          <w:kern w:val="2"/>
          <w:sz w:val="24"/>
          <w:szCs w:val="24"/>
          <w14:ligatures w14:val="standardContextual"/>
        </w:rPr>
        <w:t>6.00</w:t>
      </w:r>
    </w:p>
    <w:p w14:paraId="610EBDFF" w14:textId="051FB1AB" w:rsidR="001436A9"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1C07CC">
        <w:rPr>
          <w:rFonts w:ascii="Times New Roman" w:eastAsiaTheme="minorHAnsi" w:hAnsi="Times New Roman"/>
          <w:kern w:val="2"/>
          <w:sz w:val="24"/>
          <w:szCs w:val="24"/>
          <w14:ligatures w14:val="standardContextual"/>
        </w:rPr>
        <w:t xml:space="preserve"> </w:t>
      </w:r>
      <w:r w:rsidR="00167BEC">
        <w:rPr>
          <w:rFonts w:ascii="Times New Roman" w:eastAsiaTheme="minorHAnsi" w:hAnsi="Times New Roman"/>
          <w:kern w:val="2"/>
          <w:sz w:val="24"/>
          <w:szCs w:val="24"/>
          <w14:ligatures w14:val="standardContextual"/>
        </w:rPr>
        <w:t>9.60</w:t>
      </w:r>
    </w:p>
    <w:p w14:paraId="56496B36" w14:textId="77777777" w:rsidR="00102927" w:rsidRDefault="001436A9" w:rsidP="001436A9">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167BEC">
        <w:rPr>
          <w:rFonts w:ascii="Times New Roman" w:eastAsiaTheme="minorHAnsi" w:hAnsi="Times New Roman"/>
          <w:kern w:val="2"/>
          <w:sz w:val="24"/>
          <w:szCs w:val="24"/>
          <w14:ligatures w14:val="standardContextual"/>
        </w:rPr>
        <w:t>13.20</w:t>
      </w:r>
    </w:p>
    <w:p w14:paraId="6D8542BC" w14:textId="77777777" w:rsidR="0058225F" w:rsidRDefault="0058225F" w:rsidP="001436A9">
      <w:pPr>
        <w:rPr>
          <w:rFonts w:ascii="Times New Roman" w:eastAsiaTheme="minorHAnsi" w:hAnsi="Times New Roman"/>
          <w:kern w:val="2"/>
          <w:sz w:val="24"/>
          <w:szCs w:val="24"/>
          <w14:ligatures w14:val="standardContextual"/>
        </w:rPr>
      </w:pPr>
    </w:p>
    <w:p w14:paraId="0993130B" w14:textId="06778664" w:rsidR="00102927" w:rsidRDefault="00565886" w:rsidP="00565886">
      <w:pPr>
        <w:ind w:firstLine="720"/>
        <w:jc w:val="both"/>
        <w:rPr>
          <w:rFonts w:ascii="Cambria" w:eastAsiaTheme="minorHAnsi" w:hAnsi="Cambria" w:cstheme="minorBidi"/>
          <w:sz w:val="24"/>
        </w:rPr>
      </w:pPr>
      <w:r>
        <w:rPr>
          <w:rFonts w:ascii="Cambria" w:eastAsiaTheme="minorHAnsi" w:hAnsi="Cambria" w:cstheme="minorBidi"/>
          <w:b/>
          <w:bCs/>
          <w:sz w:val="24"/>
        </w:rPr>
        <w:t xml:space="preserve">SECTION 2.  </w:t>
      </w:r>
      <w:r>
        <w:rPr>
          <w:rFonts w:ascii="Cambria" w:eastAsiaTheme="minorHAnsi" w:hAnsi="Cambria" w:cstheme="minorBidi"/>
          <w:b/>
          <w:bCs/>
          <w:sz w:val="24"/>
        </w:rPr>
        <w:tab/>
      </w:r>
      <w:r>
        <w:rPr>
          <w:rFonts w:ascii="Cambria" w:eastAsiaTheme="minorHAnsi" w:hAnsi="Cambria" w:cstheme="minorBidi"/>
          <w:sz w:val="24"/>
        </w:rPr>
        <w:t>That the revenue from the Sewer Maintenance and Improvement Fee, as newly set forth in 313.032</w:t>
      </w:r>
      <w:r w:rsidR="0058225F">
        <w:rPr>
          <w:rFonts w:ascii="Cambria" w:eastAsiaTheme="minorHAnsi" w:hAnsi="Cambria" w:cstheme="minorBidi"/>
          <w:sz w:val="24"/>
        </w:rPr>
        <w:t>,</w:t>
      </w:r>
      <w:r>
        <w:rPr>
          <w:rFonts w:ascii="Cambria" w:eastAsiaTheme="minorHAnsi" w:hAnsi="Cambria" w:cstheme="minorBidi"/>
          <w:sz w:val="24"/>
        </w:rPr>
        <w:t xml:space="preserve"> shall be deposited in Fund 520</w:t>
      </w:r>
      <w:r w:rsidR="0058225F">
        <w:rPr>
          <w:rFonts w:ascii="Cambria" w:eastAsiaTheme="minorHAnsi" w:hAnsi="Cambria" w:cstheme="minorBidi"/>
          <w:sz w:val="24"/>
        </w:rPr>
        <w:t xml:space="preserve">, </w:t>
      </w:r>
      <w:r>
        <w:rPr>
          <w:rFonts w:ascii="Cambria" w:eastAsiaTheme="minorHAnsi" w:hAnsi="Cambria" w:cstheme="minorBidi"/>
          <w:sz w:val="24"/>
        </w:rPr>
        <w:t>Sewer Revenue Fund, and shall be used only for the purposes stated therein.</w:t>
      </w:r>
    </w:p>
    <w:p w14:paraId="5A652BBE" w14:textId="77777777" w:rsidR="0058225F" w:rsidRPr="00565886" w:rsidRDefault="0058225F" w:rsidP="00565886">
      <w:pPr>
        <w:ind w:firstLine="720"/>
        <w:jc w:val="both"/>
        <w:rPr>
          <w:rFonts w:ascii="Cambria" w:eastAsiaTheme="minorHAnsi" w:hAnsi="Cambria" w:cstheme="minorBidi"/>
          <w:b/>
          <w:sz w:val="24"/>
        </w:rPr>
      </w:pPr>
    </w:p>
    <w:p w14:paraId="4D054470" w14:textId="182BF467" w:rsidR="00693224" w:rsidRDefault="00693224" w:rsidP="00693224">
      <w:pPr>
        <w:ind w:firstLine="720"/>
        <w:jc w:val="both"/>
        <w:rPr>
          <w:rFonts w:ascii="Cambria" w:eastAsiaTheme="minorHAnsi" w:hAnsi="Cambria"/>
          <w:sz w:val="24"/>
          <w:szCs w:val="24"/>
        </w:rPr>
      </w:pPr>
      <w:r w:rsidRPr="00901360">
        <w:rPr>
          <w:rFonts w:ascii="Cambria" w:eastAsiaTheme="minorHAnsi" w:hAnsi="Cambria" w:cstheme="minorBidi"/>
          <w:b/>
          <w:bCs/>
          <w:sz w:val="24"/>
        </w:rPr>
        <w:lastRenderedPageBreak/>
        <w:t xml:space="preserve">SECTION </w:t>
      </w:r>
      <w:r w:rsidR="00102927">
        <w:rPr>
          <w:rFonts w:ascii="Cambria" w:eastAsiaTheme="minorHAnsi" w:hAnsi="Cambria" w:cstheme="minorBidi"/>
          <w:b/>
          <w:bCs/>
          <w:sz w:val="24"/>
        </w:rPr>
        <w:t>3</w:t>
      </w:r>
      <w:r w:rsidRPr="00901360">
        <w:rPr>
          <w:rFonts w:ascii="Cambria" w:eastAsiaTheme="minorHAnsi" w:hAnsi="Cambria" w:cstheme="minorBidi"/>
          <w:b/>
          <w:bCs/>
          <w:sz w:val="24"/>
        </w:rPr>
        <w:t>.</w:t>
      </w:r>
      <w:r w:rsidRPr="00901360">
        <w:rPr>
          <w:rFonts w:ascii="Cambria" w:eastAsiaTheme="minorHAnsi" w:hAnsi="Cambria" w:cstheme="minorBidi"/>
          <w:b/>
          <w:bCs/>
          <w:sz w:val="24"/>
        </w:rPr>
        <w:tab/>
      </w:r>
      <w:r w:rsidRPr="00901360">
        <w:rPr>
          <w:rFonts w:ascii="Cambria" w:eastAsiaTheme="minorHAnsi" w:hAnsi="Cambria"/>
          <w:sz w:val="24"/>
          <w:szCs w:val="24"/>
        </w:rPr>
        <w:t>That</w:t>
      </w:r>
      <w:r w:rsidR="0083724D">
        <w:rPr>
          <w:rFonts w:ascii="Cambria" w:eastAsiaTheme="minorHAnsi" w:hAnsi="Cambria"/>
          <w:sz w:val="24"/>
          <w:szCs w:val="24"/>
        </w:rPr>
        <w:t xml:space="preserve"> it</w:t>
      </w:r>
      <w:r w:rsidRPr="00901360">
        <w:rPr>
          <w:rFonts w:ascii="Cambria" w:eastAsiaTheme="minorHAnsi" w:hAnsi="Cambria"/>
          <w:sz w:val="24"/>
          <w:szCs w:val="24"/>
        </w:rPr>
        <w:t xml:space="preserve"> i</w:t>
      </w:r>
      <w:r w:rsidR="0083724D">
        <w:rPr>
          <w:rFonts w:ascii="Cambria" w:eastAsiaTheme="minorHAnsi" w:hAnsi="Cambria"/>
          <w:sz w:val="24"/>
          <w:szCs w:val="24"/>
        </w:rPr>
        <w:t>s</w:t>
      </w:r>
      <w:r w:rsidRPr="00901360">
        <w:rPr>
          <w:rFonts w:ascii="Cambria" w:eastAsiaTheme="minorHAnsi" w:hAnsi="Cambria"/>
          <w:sz w:val="24"/>
          <w:szCs w:val="24"/>
        </w:rPr>
        <w:t xml:space="preserve">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or as otherwise permitted by the Charter of the City of Berea and Section 121.22 of the Revised Code.</w:t>
      </w:r>
    </w:p>
    <w:p w14:paraId="414A5D3E" w14:textId="5BF93EA0" w:rsidR="000E3D74" w:rsidRPr="001D5C9A" w:rsidRDefault="00693224" w:rsidP="001D5C9A">
      <w:pPr>
        <w:spacing w:after="200" w:line="240" w:lineRule="auto"/>
        <w:ind w:firstLine="720"/>
        <w:rPr>
          <w:rFonts w:ascii="Cambria" w:eastAsia="Times New Roman" w:hAnsi="Cambria" w:cs="Arial"/>
          <w:sz w:val="24"/>
          <w:szCs w:val="24"/>
        </w:rPr>
      </w:pPr>
      <w:r w:rsidRPr="00693224">
        <w:rPr>
          <w:rFonts w:ascii="Cambria" w:eastAsia="Times New Roman" w:hAnsi="Cambria" w:cs="Arial"/>
          <w:b/>
          <w:bCs/>
          <w:sz w:val="24"/>
          <w:szCs w:val="24"/>
        </w:rPr>
        <w:t xml:space="preserve">SECTION </w:t>
      </w:r>
      <w:r w:rsidR="00102927">
        <w:rPr>
          <w:rFonts w:ascii="Cambria" w:eastAsia="Times New Roman" w:hAnsi="Cambria" w:cs="Arial"/>
          <w:b/>
          <w:bCs/>
          <w:sz w:val="24"/>
          <w:szCs w:val="24"/>
        </w:rPr>
        <w:t>4</w:t>
      </w:r>
      <w:r w:rsidRPr="00693224">
        <w:rPr>
          <w:rFonts w:ascii="Cambria" w:eastAsia="Times New Roman" w:hAnsi="Cambria" w:cs="Arial"/>
          <w:sz w:val="24"/>
          <w:szCs w:val="24"/>
        </w:rPr>
        <w:t xml:space="preserve">.  That this Ordinance shall take effect and be in force from and after the earliest period allowed by law. </w:t>
      </w: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4DCDF29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1D5C9A">
        <w:rPr>
          <w:rFonts w:ascii="Cambria" w:eastAsia="Times New Roman" w:hAnsi="Cambria" w:cs="Cambria"/>
          <w:sz w:val="24"/>
          <w:szCs w:val="24"/>
        </w:rPr>
        <w:t>________</w:t>
      </w:r>
    </w:p>
    <w:p w14:paraId="7AE3E3E8" w14:textId="54EE162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58225F">
        <w:rPr>
          <w:rFonts w:ascii="Cambria" w:eastAsia="Times New Roman" w:hAnsi="Cambria" w:cs="Cambria"/>
          <w:sz w:val="24"/>
          <w:szCs w:val="24"/>
        </w:rPr>
        <w:t xml:space="preserve">      </w:t>
      </w:r>
      <w:r w:rsidRPr="00F64179">
        <w:rPr>
          <w:rFonts w:ascii="Cambria" w:eastAsia="Times New Roman" w:hAnsi="Cambria" w:cs="Cambria"/>
          <w:sz w:val="24"/>
          <w:szCs w:val="24"/>
        </w:rPr>
        <w:t>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696BD123"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BCF60DC"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58225F">
        <w:rPr>
          <w:rFonts w:ascii="Cambria" w:eastAsia="Times New Roman" w:hAnsi="Cambria" w:cs="Cambria"/>
          <w:sz w:val="24"/>
          <w:szCs w:val="24"/>
        </w:rPr>
        <w:t xml:space="preserve"> </w:t>
      </w:r>
      <w:r w:rsidRPr="00F64179">
        <w:rPr>
          <w:rFonts w:ascii="Cambria" w:eastAsia="Times New Roman" w:hAnsi="Cambria" w:cs="Cambria"/>
          <w:sz w:val="24"/>
          <w:szCs w:val="24"/>
        </w:rPr>
        <w:t xml:space="preserve">  Clerk of Council</w:t>
      </w:r>
    </w:p>
    <w:p w14:paraId="68EC78DF" w14:textId="77777777" w:rsidR="001D5C9A" w:rsidRPr="00F64179" w:rsidRDefault="001D5C9A" w:rsidP="007D160F">
      <w:pPr>
        <w:spacing w:after="0" w:line="240" w:lineRule="auto"/>
        <w:rPr>
          <w:rFonts w:ascii="Cambria" w:eastAsia="Times New Roman" w:hAnsi="Cambria" w:cs="Cambria"/>
          <w:sz w:val="24"/>
          <w:szCs w:val="24"/>
        </w:rPr>
      </w:pPr>
    </w:p>
    <w:p w14:paraId="27954DA9" w14:textId="3AD8F52E"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r w:rsidR="001D5C9A">
        <w:rPr>
          <w:rFonts w:ascii="Cambria" w:eastAsia="Times New Roman" w:hAnsi="Cambria" w:cs="Cambria"/>
          <w:sz w:val="24"/>
          <w:szCs w:val="24"/>
        </w:rPr>
        <w:t>________</w:t>
      </w:r>
    </w:p>
    <w:p w14:paraId="31A50E2F" w14:textId="5DC3D354" w:rsidR="001D5C9A"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001D5C9A">
        <w:rPr>
          <w:rFonts w:ascii="Cambria" w:eastAsia="Times New Roman" w:hAnsi="Cambria" w:cs="Cambria"/>
          <w:sz w:val="24"/>
          <w:szCs w:val="24"/>
        </w:rPr>
        <w:tab/>
      </w:r>
      <w:r w:rsidR="001D5C9A">
        <w:rPr>
          <w:rFonts w:ascii="Cambria" w:eastAsia="Times New Roman" w:hAnsi="Cambria" w:cs="Cambria"/>
          <w:sz w:val="24"/>
          <w:szCs w:val="24"/>
        </w:rPr>
        <w:tab/>
      </w:r>
      <w:r w:rsidR="001D5C9A">
        <w:rPr>
          <w:rFonts w:ascii="Cambria" w:eastAsia="Times New Roman" w:hAnsi="Cambria" w:cs="Cambria"/>
          <w:sz w:val="24"/>
          <w:szCs w:val="24"/>
        </w:rPr>
        <w:tab/>
      </w:r>
      <w:r w:rsidR="001D5C9A">
        <w:rPr>
          <w:rFonts w:ascii="Cambria" w:eastAsia="Times New Roman" w:hAnsi="Cambria" w:cs="Cambria"/>
          <w:sz w:val="24"/>
          <w:szCs w:val="24"/>
        </w:rPr>
        <w:tab/>
      </w:r>
      <w:r w:rsidR="001D5C9A">
        <w:rPr>
          <w:rFonts w:ascii="Cambria" w:eastAsia="Times New Roman" w:hAnsi="Cambria" w:cs="Cambria"/>
          <w:sz w:val="24"/>
          <w:szCs w:val="24"/>
        </w:rPr>
        <w:tab/>
      </w:r>
      <w:r w:rsidR="001D5C9A">
        <w:rPr>
          <w:rFonts w:ascii="Cambria" w:eastAsia="Times New Roman" w:hAnsi="Cambria" w:cs="Cambria"/>
          <w:sz w:val="24"/>
          <w:szCs w:val="24"/>
        </w:rPr>
        <w:tab/>
      </w:r>
      <w:r w:rsidR="001D5C9A">
        <w:rPr>
          <w:rFonts w:ascii="Cambria" w:eastAsia="Times New Roman" w:hAnsi="Cambria" w:cs="Cambria"/>
          <w:sz w:val="24"/>
          <w:szCs w:val="24"/>
        </w:rPr>
        <w:tab/>
      </w:r>
      <w:r w:rsidR="0058225F">
        <w:rPr>
          <w:rFonts w:ascii="Cambria" w:eastAsia="Times New Roman" w:hAnsi="Cambria" w:cs="Cambria"/>
          <w:sz w:val="24"/>
          <w:szCs w:val="24"/>
        </w:rPr>
        <w:t xml:space="preserve">            </w:t>
      </w:r>
      <w:r w:rsidR="001D5C9A">
        <w:rPr>
          <w:rFonts w:ascii="Cambria" w:eastAsia="Times New Roman" w:hAnsi="Cambria" w:cs="Cambria"/>
          <w:sz w:val="24"/>
          <w:szCs w:val="24"/>
        </w:rPr>
        <w:t>Mayor</w:t>
      </w:r>
    </w:p>
    <w:p w14:paraId="2BEAEECC" w14:textId="77777777" w:rsidR="001D5C9A" w:rsidRDefault="001D5C9A" w:rsidP="007D160F">
      <w:pPr>
        <w:spacing w:after="0" w:line="240" w:lineRule="auto"/>
        <w:rPr>
          <w:rFonts w:ascii="Cambria" w:eastAsia="Times New Roman" w:hAnsi="Cambria" w:cs="Cambria"/>
          <w:sz w:val="24"/>
          <w:szCs w:val="24"/>
        </w:rPr>
      </w:pPr>
    </w:p>
    <w:p w14:paraId="25D11A9F" w14:textId="6ED7CF1A"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p>
    <w:p w14:paraId="5E67C0EE" w14:textId="1921EFD3"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1D5C9A">
        <w:rPr>
          <w:rFonts w:ascii="Cambria" w:eastAsia="Times New Roman" w:hAnsi="Cambria" w:cs="Cambria"/>
          <w:sz w:val="24"/>
          <w:szCs w:val="24"/>
        </w:rPr>
        <w:t>__________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AA2373">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B232" w14:textId="77777777" w:rsidR="00AA2373" w:rsidRDefault="00AA2373" w:rsidP="00216C79">
      <w:pPr>
        <w:spacing w:after="0" w:line="240" w:lineRule="auto"/>
      </w:pPr>
      <w:r>
        <w:separator/>
      </w:r>
    </w:p>
  </w:endnote>
  <w:endnote w:type="continuationSeparator" w:id="0">
    <w:p w14:paraId="734101DE" w14:textId="77777777" w:rsidR="00AA2373" w:rsidRDefault="00AA2373"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1B95" w14:textId="77777777" w:rsidR="00AA2373" w:rsidRDefault="00AA2373" w:rsidP="00216C79">
      <w:pPr>
        <w:spacing w:after="0" w:line="240" w:lineRule="auto"/>
      </w:pPr>
      <w:r>
        <w:separator/>
      </w:r>
    </w:p>
  </w:footnote>
  <w:footnote w:type="continuationSeparator" w:id="0">
    <w:p w14:paraId="72450424" w14:textId="77777777" w:rsidR="00AA2373" w:rsidRDefault="00AA2373"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91455"/>
    <w:rsid w:val="000A6079"/>
    <w:rsid w:val="000E3D74"/>
    <w:rsid w:val="000F298A"/>
    <w:rsid w:val="00102927"/>
    <w:rsid w:val="001104C2"/>
    <w:rsid w:val="001436A9"/>
    <w:rsid w:val="00167BEC"/>
    <w:rsid w:val="001819B6"/>
    <w:rsid w:val="00190E42"/>
    <w:rsid w:val="001A6D6E"/>
    <w:rsid w:val="001B3F90"/>
    <w:rsid w:val="001B7518"/>
    <w:rsid w:val="001C07CC"/>
    <w:rsid w:val="001D1F83"/>
    <w:rsid w:val="001D5C9A"/>
    <w:rsid w:val="00216C79"/>
    <w:rsid w:val="002626FD"/>
    <w:rsid w:val="00300C4F"/>
    <w:rsid w:val="00304B28"/>
    <w:rsid w:val="00315E27"/>
    <w:rsid w:val="003E4FEF"/>
    <w:rsid w:val="003F25F8"/>
    <w:rsid w:val="003F4FD6"/>
    <w:rsid w:val="0041414B"/>
    <w:rsid w:val="004916F2"/>
    <w:rsid w:val="00494CFB"/>
    <w:rsid w:val="004955B5"/>
    <w:rsid w:val="004D5F48"/>
    <w:rsid w:val="004E0044"/>
    <w:rsid w:val="004E3268"/>
    <w:rsid w:val="004E33E8"/>
    <w:rsid w:val="00541FC1"/>
    <w:rsid w:val="0055449A"/>
    <w:rsid w:val="00565886"/>
    <w:rsid w:val="0058225F"/>
    <w:rsid w:val="00586CB3"/>
    <w:rsid w:val="00587598"/>
    <w:rsid w:val="005B36C2"/>
    <w:rsid w:val="00602977"/>
    <w:rsid w:val="0060298B"/>
    <w:rsid w:val="006039D0"/>
    <w:rsid w:val="006076C7"/>
    <w:rsid w:val="0067727D"/>
    <w:rsid w:val="00693224"/>
    <w:rsid w:val="006C6F47"/>
    <w:rsid w:val="006C714F"/>
    <w:rsid w:val="0073402F"/>
    <w:rsid w:val="00765E35"/>
    <w:rsid w:val="00774C9F"/>
    <w:rsid w:val="007820C2"/>
    <w:rsid w:val="00784374"/>
    <w:rsid w:val="007D160F"/>
    <w:rsid w:val="007E6DF0"/>
    <w:rsid w:val="00807CE0"/>
    <w:rsid w:val="008207ED"/>
    <w:rsid w:val="00830226"/>
    <w:rsid w:val="0083724D"/>
    <w:rsid w:val="008378D3"/>
    <w:rsid w:val="00851DE3"/>
    <w:rsid w:val="00875733"/>
    <w:rsid w:val="00895C04"/>
    <w:rsid w:val="0089709A"/>
    <w:rsid w:val="008A1591"/>
    <w:rsid w:val="008C1B05"/>
    <w:rsid w:val="008C2E9B"/>
    <w:rsid w:val="008F6AAA"/>
    <w:rsid w:val="009057A8"/>
    <w:rsid w:val="00920084"/>
    <w:rsid w:val="00962E57"/>
    <w:rsid w:val="009B1101"/>
    <w:rsid w:val="00A25D24"/>
    <w:rsid w:val="00A5736F"/>
    <w:rsid w:val="00A751B8"/>
    <w:rsid w:val="00A80506"/>
    <w:rsid w:val="00A92161"/>
    <w:rsid w:val="00AA2373"/>
    <w:rsid w:val="00AB40FA"/>
    <w:rsid w:val="00AD6D3B"/>
    <w:rsid w:val="00AE6B87"/>
    <w:rsid w:val="00AF6B23"/>
    <w:rsid w:val="00B15E81"/>
    <w:rsid w:val="00B42B42"/>
    <w:rsid w:val="00B92BB9"/>
    <w:rsid w:val="00BC1CB2"/>
    <w:rsid w:val="00BD39FE"/>
    <w:rsid w:val="00BE066C"/>
    <w:rsid w:val="00C31B89"/>
    <w:rsid w:val="00C6692E"/>
    <w:rsid w:val="00CA16A2"/>
    <w:rsid w:val="00CB6E5F"/>
    <w:rsid w:val="00CD4008"/>
    <w:rsid w:val="00CD77C5"/>
    <w:rsid w:val="00CE1564"/>
    <w:rsid w:val="00CE30BE"/>
    <w:rsid w:val="00D02BE8"/>
    <w:rsid w:val="00D3063F"/>
    <w:rsid w:val="00D51060"/>
    <w:rsid w:val="00D63625"/>
    <w:rsid w:val="00D657E1"/>
    <w:rsid w:val="00D70365"/>
    <w:rsid w:val="00D940AB"/>
    <w:rsid w:val="00DB3990"/>
    <w:rsid w:val="00DC6157"/>
    <w:rsid w:val="00DE4DA4"/>
    <w:rsid w:val="00DE61E9"/>
    <w:rsid w:val="00E13AA1"/>
    <w:rsid w:val="00E20E7B"/>
    <w:rsid w:val="00E22175"/>
    <w:rsid w:val="00E4361C"/>
    <w:rsid w:val="00E61D5F"/>
    <w:rsid w:val="00E638A7"/>
    <w:rsid w:val="00E858AE"/>
    <w:rsid w:val="00F10829"/>
    <w:rsid w:val="00F30CC6"/>
    <w:rsid w:val="00F52989"/>
    <w:rsid w:val="00F64179"/>
    <w:rsid w:val="00F858E0"/>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2024-04-11T22:46:00Z</dcterms:created>
  <dcterms:modified xsi:type="dcterms:W3CDTF">2024-04-11T22:46:00Z</dcterms:modified>
</cp:coreProperties>
</file>