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FDDDE" w14:textId="77777777" w:rsidR="004C747D" w:rsidRDefault="004C747D" w:rsidP="00D14268">
      <w:pPr>
        <w:pStyle w:val="NoSpacing"/>
        <w:ind w:firstLine="720"/>
        <w:jc w:val="center"/>
        <w:rPr>
          <w:rFonts w:ascii="Cambria" w:hAnsi="Cambria"/>
          <w:b/>
          <w:sz w:val="24"/>
          <w:szCs w:val="24"/>
        </w:rPr>
      </w:pPr>
    </w:p>
    <w:p w14:paraId="28A52D82" w14:textId="5BE9F4E7" w:rsidR="00D14268" w:rsidRDefault="00D14268" w:rsidP="00D14268">
      <w:pPr>
        <w:pStyle w:val="NoSpacing"/>
        <w:ind w:firstLine="720"/>
        <w:jc w:val="center"/>
        <w:rPr>
          <w:rFonts w:ascii="Cambria" w:hAnsi="Cambria"/>
          <w:sz w:val="24"/>
          <w:szCs w:val="24"/>
        </w:rPr>
      </w:pPr>
      <w:r>
        <w:rPr>
          <w:rFonts w:ascii="Cambria" w:hAnsi="Cambria"/>
          <w:b/>
          <w:sz w:val="24"/>
          <w:szCs w:val="24"/>
        </w:rPr>
        <w:t>EXHIBIT “</w:t>
      </w:r>
      <w:r w:rsidR="00CD601A">
        <w:rPr>
          <w:rFonts w:ascii="Cambria" w:hAnsi="Cambria"/>
          <w:b/>
          <w:sz w:val="24"/>
          <w:szCs w:val="24"/>
        </w:rPr>
        <w:t>A</w:t>
      </w:r>
      <w:r>
        <w:rPr>
          <w:rFonts w:ascii="Cambria" w:hAnsi="Cambria"/>
          <w:b/>
          <w:sz w:val="24"/>
          <w:szCs w:val="24"/>
        </w:rPr>
        <w:t>”</w:t>
      </w:r>
    </w:p>
    <w:p w14:paraId="63CF963D" w14:textId="77777777" w:rsidR="00D14268" w:rsidRPr="009972B4" w:rsidRDefault="00D14268" w:rsidP="009972B4">
      <w:pPr>
        <w:pStyle w:val="NoSpacing"/>
        <w:rPr>
          <w:rFonts w:ascii="Cambria" w:hAnsi="Cambria"/>
        </w:rPr>
      </w:pPr>
    </w:p>
    <w:p w14:paraId="724D5BA0" w14:textId="26F49D23" w:rsidR="009972B4" w:rsidRPr="001C69E7" w:rsidRDefault="009972B4" w:rsidP="009972B4">
      <w:pPr>
        <w:pStyle w:val="NoSpacing"/>
        <w:rPr>
          <w:rFonts w:ascii="Times New Roman" w:hAnsi="Times New Roman"/>
          <w:sz w:val="24"/>
          <w:szCs w:val="24"/>
        </w:rPr>
      </w:pPr>
      <w:r w:rsidRPr="001C69E7">
        <w:rPr>
          <w:rFonts w:ascii="Times New Roman" w:hAnsi="Times New Roman"/>
          <w:sz w:val="24"/>
          <w:szCs w:val="24"/>
        </w:rPr>
        <w:t>931.02</w:t>
      </w:r>
    </w:p>
    <w:p w14:paraId="32C0E229" w14:textId="77777777" w:rsidR="009972B4" w:rsidRPr="001C69E7" w:rsidRDefault="009972B4" w:rsidP="009972B4">
      <w:pPr>
        <w:pStyle w:val="NoSpacing"/>
        <w:rPr>
          <w:rFonts w:ascii="Times New Roman" w:hAnsi="Times New Roman"/>
          <w:sz w:val="24"/>
          <w:szCs w:val="24"/>
        </w:rPr>
      </w:pPr>
    </w:p>
    <w:p w14:paraId="2DC37CFA" w14:textId="1CC0FD44" w:rsidR="00D14268" w:rsidRPr="001C69E7" w:rsidRDefault="00D14268" w:rsidP="009972B4">
      <w:pPr>
        <w:pStyle w:val="NoSpacing"/>
        <w:rPr>
          <w:rFonts w:ascii="Times New Roman" w:hAnsi="Times New Roman"/>
          <w:sz w:val="24"/>
          <w:szCs w:val="24"/>
        </w:rPr>
      </w:pPr>
      <w:r w:rsidRPr="001C69E7">
        <w:rPr>
          <w:rFonts w:ascii="Times New Roman" w:hAnsi="Times New Roman"/>
          <w:sz w:val="24"/>
          <w:szCs w:val="24"/>
        </w:rPr>
        <w:t>(a) The following activities occurring on any privately owned lot, or within 30 feet from the property line of same, and engaged in by an owner, occupant, tenant, guest or invitee of one lawfully residing or occupying the premises or establishment on the subject lot, are hereby declared to be nuisances:</w:t>
      </w:r>
    </w:p>
    <w:p w14:paraId="3F9E3BFE" w14:textId="77777777" w:rsidR="00D14268" w:rsidRPr="001C69E7" w:rsidRDefault="00D14268" w:rsidP="009972B4">
      <w:pPr>
        <w:pStyle w:val="NoSpacing"/>
        <w:rPr>
          <w:rFonts w:ascii="Times New Roman" w:hAnsi="Times New Roman"/>
          <w:sz w:val="24"/>
          <w:szCs w:val="24"/>
        </w:rPr>
      </w:pPr>
    </w:p>
    <w:p w14:paraId="34704974" w14:textId="53352529"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(1)</w:t>
      </w:r>
      <w:r w:rsidRPr="001C69E7">
        <w:rPr>
          <w:rFonts w:ascii="Times New Roman" w:hAnsi="Times New Roman"/>
          <w:sz w:val="24"/>
          <w:szCs w:val="24"/>
        </w:rPr>
        <w:tab/>
      </w:r>
      <w:r w:rsidR="00D14268" w:rsidRPr="001C69E7">
        <w:rPr>
          <w:rFonts w:ascii="Times New Roman" w:hAnsi="Times New Roman"/>
          <w:sz w:val="24"/>
          <w:szCs w:val="24"/>
        </w:rPr>
        <w:t>Any act that would constitute a violation of any section of Part Nine “General Offense” of the Codified Ordinances of the City of Berea, or any similar Ohio Revised Code provision, except any act that would constitute an offense against a family member in violation of a provision of Chapter 937 of the Codified Ordinances of the City of Berea or Chapter 2919 of the Ohio Revised Code;</w:t>
      </w:r>
    </w:p>
    <w:p w14:paraId="52BEBA3C" w14:textId="77777777" w:rsidR="00D14268" w:rsidRPr="001C69E7" w:rsidRDefault="00D14268" w:rsidP="009972B4">
      <w:pPr>
        <w:pStyle w:val="NoSpacing"/>
        <w:rPr>
          <w:rFonts w:ascii="Times New Roman" w:hAnsi="Times New Roman"/>
          <w:sz w:val="24"/>
          <w:szCs w:val="24"/>
        </w:rPr>
      </w:pPr>
    </w:p>
    <w:p w14:paraId="79FB7A7E" w14:textId="762F1A82"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(2)</w:t>
      </w:r>
      <w:r w:rsidRPr="001C69E7">
        <w:rPr>
          <w:rFonts w:ascii="Times New Roman" w:hAnsi="Times New Roman"/>
          <w:sz w:val="24"/>
          <w:szCs w:val="24"/>
        </w:rPr>
        <w:tab/>
      </w:r>
      <w:r w:rsidR="00D14268" w:rsidRPr="001C69E7">
        <w:rPr>
          <w:rFonts w:ascii="Times New Roman" w:hAnsi="Times New Roman"/>
          <w:sz w:val="24"/>
          <w:szCs w:val="24"/>
        </w:rPr>
        <w:t xml:space="preserve">Any act that would constitute a violation of Chapter 321 of the Codified Ordinances of the City of Berea, Garbage and Rubbish or similar Ohio Revised Code provision; </w:t>
      </w:r>
    </w:p>
    <w:p w14:paraId="3F9726CA" w14:textId="77777777" w:rsidR="00D14268" w:rsidRPr="001C69E7" w:rsidRDefault="00D14268" w:rsidP="009972B4">
      <w:pPr>
        <w:pStyle w:val="NoSpacing"/>
        <w:rPr>
          <w:rFonts w:ascii="Times New Roman" w:hAnsi="Times New Roman"/>
          <w:sz w:val="24"/>
          <w:szCs w:val="24"/>
        </w:rPr>
      </w:pPr>
    </w:p>
    <w:p w14:paraId="24B7E655" w14:textId="282EA8D7"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(3)</w:t>
      </w:r>
      <w:r w:rsidRPr="001C69E7">
        <w:rPr>
          <w:rFonts w:ascii="Times New Roman" w:hAnsi="Times New Roman"/>
          <w:sz w:val="24"/>
          <w:szCs w:val="24"/>
        </w:rPr>
        <w:tab/>
      </w:r>
      <w:r w:rsidR="00D14268" w:rsidRPr="001C69E7">
        <w:rPr>
          <w:rFonts w:ascii="Times New Roman" w:hAnsi="Times New Roman"/>
          <w:sz w:val="24"/>
          <w:szCs w:val="24"/>
        </w:rPr>
        <w:t>Any act that would constitute a violation of Chapter 327 of the Codified Ordinances of the City of Berea, Trees and Weeds or similar Ohio Revised Code provision;</w:t>
      </w:r>
    </w:p>
    <w:p w14:paraId="3E0C0147" w14:textId="77777777" w:rsidR="00D14268" w:rsidRPr="001C69E7" w:rsidRDefault="00D14268" w:rsidP="009972B4">
      <w:pPr>
        <w:pStyle w:val="NoSpacing"/>
        <w:rPr>
          <w:rFonts w:ascii="Times New Roman" w:hAnsi="Times New Roman"/>
          <w:sz w:val="24"/>
          <w:szCs w:val="24"/>
        </w:rPr>
      </w:pPr>
    </w:p>
    <w:p w14:paraId="6D99D5AF" w14:textId="415BA645" w:rsidR="00D14268"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(4)</w:t>
      </w:r>
      <w:r w:rsidRPr="001C69E7">
        <w:rPr>
          <w:rFonts w:ascii="Times New Roman" w:hAnsi="Times New Roman"/>
          <w:sz w:val="24"/>
          <w:szCs w:val="24"/>
        </w:rPr>
        <w:tab/>
      </w:r>
      <w:r w:rsidR="00D14268" w:rsidRPr="001C69E7">
        <w:rPr>
          <w:rFonts w:ascii="Times New Roman" w:hAnsi="Times New Roman"/>
          <w:sz w:val="24"/>
          <w:szCs w:val="24"/>
        </w:rPr>
        <w:t>Any act that would constitute a violation of Chapter 1329 of the Building Code of the City of Berea, Exterior Maintenance or similar Ohio Revised Code provision;</w:t>
      </w:r>
    </w:p>
    <w:p w14:paraId="41A7930F" w14:textId="77777777" w:rsidR="00D14268" w:rsidRPr="001C69E7" w:rsidRDefault="00D14268" w:rsidP="009972B4">
      <w:pPr>
        <w:pStyle w:val="NoSpacing"/>
        <w:rPr>
          <w:rFonts w:ascii="Times New Roman" w:hAnsi="Times New Roman"/>
          <w:sz w:val="24"/>
          <w:szCs w:val="24"/>
        </w:rPr>
      </w:pPr>
    </w:p>
    <w:p w14:paraId="509EA735" w14:textId="2C0DAAE3" w:rsidR="00EB02B2" w:rsidRPr="001C69E7" w:rsidRDefault="009972B4" w:rsidP="009972B4">
      <w:pPr>
        <w:pStyle w:val="NoSpacing"/>
        <w:ind w:left="1440" w:hanging="720"/>
        <w:rPr>
          <w:rFonts w:ascii="Times New Roman" w:hAnsi="Times New Roman"/>
          <w:sz w:val="24"/>
          <w:szCs w:val="24"/>
        </w:rPr>
      </w:pPr>
      <w:r w:rsidRPr="001C69E7">
        <w:rPr>
          <w:rFonts w:ascii="Times New Roman" w:hAnsi="Times New Roman"/>
          <w:sz w:val="24"/>
          <w:szCs w:val="24"/>
        </w:rPr>
        <w:t>(5)</w:t>
      </w:r>
      <w:r w:rsidRPr="001C69E7">
        <w:rPr>
          <w:rFonts w:ascii="Times New Roman" w:hAnsi="Times New Roman"/>
          <w:sz w:val="24"/>
          <w:szCs w:val="24"/>
        </w:rPr>
        <w:tab/>
      </w:r>
      <w:r w:rsidR="00D14268" w:rsidRPr="001C69E7">
        <w:rPr>
          <w:rFonts w:ascii="Times New Roman" w:hAnsi="Times New Roman"/>
          <w:sz w:val="24"/>
          <w:szCs w:val="24"/>
        </w:rPr>
        <w:t>Any act that would constitute a felony under the Ohio Revised Code except any act that would constitute an offense against a family member in violation of any provision of Chapter 2919 of the Ohio Revised Code.</w:t>
      </w:r>
    </w:p>
    <w:p w14:paraId="6A51D87F" w14:textId="77777777" w:rsidR="000F57D1" w:rsidRPr="001C69E7" w:rsidRDefault="000F57D1" w:rsidP="000F57D1">
      <w:pPr>
        <w:shd w:val="clear" w:color="auto" w:fill="FFFFFF"/>
        <w:spacing w:after="0" w:line="240" w:lineRule="auto"/>
        <w:ind w:hanging="2160"/>
        <w:jc w:val="both"/>
        <w:rPr>
          <w:rFonts w:ascii="Times New Roman" w:eastAsia="Times New Roman" w:hAnsi="Times New Roman" w:cs="Times New Roman"/>
          <w:color w:val="212529"/>
          <w:sz w:val="24"/>
          <w:szCs w:val="24"/>
        </w:rPr>
      </w:pPr>
      <w:r w:rsidRPr="000F57D1">
        <w:rPr>
          <w:rFonts w:ascii="Times New Roman" w:eastAsia="Times New Roman" w:hAnsi="Times New Roman" w:cs="Times New Roman"/>
          <w:color w:val="212529"/>
          <w:sz w:val="24"/>
          <w:szCs w:val="24"/>
        </w:rPr>
        <w:t>      (1)   </w:t>
      </w:r>
      <w:r w:rsidRPr="001C69E7">
        <w:rPr>
          <w:rFonts w:ascii="Times New Roman" w:eastAsia="Times New Roman" w:hAnsi="Times New Roman" w:cs="Times New Roman"/>
          <w:color w:val="212529"/>
          <w:sz w:val="24"/>
          <w:szCs w:val="24"/>
        </w:rPr>
        <w:tab/>
      </w:r>
    </w:p>
    <w:p w14:paraId="1936F99C" w14:textId="22390D59" w:rsidR="001C69E7" w:rsidRPr="001C69E7" w:rsidRDefault="001C69E7" w:rsidP="00F668EF">
      <w:pPr>
        <w:rPr>
          <w:rFonts w:ascii="Cambria" w:hAnsi="Cambria"/>
          <w:sz w:val="24"/>
          <w:szCs w:val="24"/>
        </w:rPr>
      </w:pPr>
    </w:p>
    <w:sectPr w:rsidR="001C69E7" w:rsidRPr="001C69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295100B"/>
    <w:multiLevelType w:val="hybridMultilevel"/>
    <w:tmpl w:val="6A6656F2"/>
    <w:lvl w:ilvl="0" w:tplc="173E2BD2">
      <w:start w:val="1"/>
      <w:numFmt w:val="decimal"/>
      <w:lvlText w:val="(%1)"/>
      <w:lvlJc w:val="left"/>
      <w:pPr>
        <w:ind w:left="1080" w:hanging="360"/>
      </w:pPr>
      <w:rPr>
        <w:rFonts w:eastAsiaTheme="minorHAnsi" w:cstheme="minorBidi"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478788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268"/>
    <w:rsid w:val="000A36A5"/>
    <w:rsid w:val="000D5201"/>
    <w:rsid w:val="000F57D1"/>
    <w:rsid w:val="001C69E7"/>
    <w:rsid w:val="0025705E"/>
    <w:rsid w:val="00282DBA"/>
    <w:rsid w:val="00322132"/>
    <w:rsid w:val="00467B9E"/>
    <w:rsid w:val="00482B3D"/>
    <w:rsid w:val="004C747D"/>
    <w:rsid w:val="009972B4"/>
    <w:rsid w:val="00AD1DCA"/>
    <w:rsid w:val="00C3676B"/>
    <w:rsid w:val="00CD3579"/>
    <w:rsid w:val="00CD601A"/>
    <w:rsid w:val="00D14268"/>
    <w:rsid w:val="00EE4049"/>
    <w:rsid w:val="00F668EF"/>
    <w:rsid w:val="00FD6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574F0"/>
  <w15:chartTrackingRefBased/>
  <w15:docId w15:val="{63AFCDD8-D8DC-4C31-BA4F-36E7B0DA9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42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4268"/>
    <w:pPr>
      <w:spacing w:after="0" w:line="240" w:lineRule="auto"/>
    </w:pPr>
    <w:rPr>
      <w:rFonts w:ascii="Calibri" w:eastAsia="Calibri" w:hAnsi="Calibri" w:cs="Times New Roman"/>
    </w:rPr>
  </w:style>
  <w:style w:type="paragraph" w:styleId="ListParagraph">
    <w:name w:val="List Paragraph"/>
    <w:basedOn w:val="Normal"/>
    <w:uiPriority w:val="34"/>
    <w:qFormat/>
    <w:rsid w:val="00D142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0399726">
      <w:bodyDiv w:val="1"/>
      <w:marLeft w:val="0"/>
      <w:marRight w:val="0"/>
      <w:marTop w:val="0"/>
      <w:marBottom w:val="0"/>
      <w:divBdr>
        <w:top w:val="none" w:sz="0" w:space="0" w:color="auto"/>
        <w:left w:val="none" w:sz="0" w:space="0" w:color="auto"/>
        <w:bottom w:val="none" w:sz="0" w:space="0" w:color="auto"/>
        <w:right w:val="none" w:sz="0" w:space="0" w:color="auto"/>
      </w:divBdr>
      <w:divsChild>
        <w:div w:id="2083135237">
          <w:marLeft w:val="0"/>
          <w:marRight w:val="0"/>
          <w:marTop w:val="0"/>
          <w:marBottom w:val="0"/>
          <w:divBdr>
            <w:top w:val="none" w:sz="0" w:space="0" w:color="auto"/>
            <w:left w:val="none" w:sz="0" w:space="0" w:color="auto"/>
            <w:bottom w:val="none" w:sz="0" w:space="0" w:color="auto"/>
            <w:right w:val="none" w:sz="0" w:space="0" w:color="auto"/>
          </w:divBdr>
        </w:div>
        <w:div w:id="346760924">
          <w:marLeft w:val="0"/>
          <w:marRight w:val="0"/>
          <w:marTop w:val="0"/>
          <w:marBottom w:val="0"/>
          <w:divBdr>
            <w:top w:val="none" w:sz="0" w:space="0" w:color="auto"/>
            <w:left w:val="none" w:sz="0" w:space="0" w:color="auto"/>
            <w:bottom w:val="none" w:sz="0" w:space="0" w:color="auto"/>
            <w:right w:val="none" w:sz="0" w:space="0" w:color="auto"/>
          </w:divBdr>
        </w:div>
        <w:div w:id="1641961046">
          <w:marLeft w:val="0"/>
          <w:marRight w:val="0"/>
          <w:marTop w:val="0"/>
          <w:marBottom w:val="0"/>
          <w:divBdr>
            <w:top w:val="none" w:sz="0" w:space="0" w:color="auto"/>
            <w:left w:val="none" w:sz="0" w:space="0" w:color="auto"/>
            <w:bottom w:val="none" w:sz="0" w:space="0" w:color="auto"/>
            <w:right w:val="none" w:sz="0" w:space="0" w:color="auto"/>
          </w:divBdr>
          <w:divsChild>
            <w:div w:id="1495796345">
              <w:marLeft w:val="2160"/>
              <w:marRight w:val="0"/>
              <w:marTop w:val="0"/>
              <w:marBottom w:val="0"/>
              <w:divBdr>
                <w:top w:val="none" w:sz="0" w:space="0" w:color="auto"/>
                <w:left w:val="none" w:sz="0" w:space="0" w:color="auto"/>
                <w:bottom w:val="none" w:sz="0" w:space="0" w:color="auto"/>
                <w:right w:val="none" w:sz="0" w:space="0" w:color="auto"/>
              </w:divBdr>
            </w:div>
          </w:divsChild>
        </w:div>
        <w:div w:id="1416897853">
          <w:marLeft w:val="0"/>
          <w:marRight w:val="0"/>
          <w:marTop w:val="0"/>
          <w:marBottom w:val="0"/>
          <w:divBdr>
            <w:top w:val="none" w:sz="0" w:space="0" w:color="auto"/>
            <w:left w:val="none" w:sz="0" w:space="0" w:color="auto"/>
            <w:bottom w:val="none" w:sz="0" w:space="0" w:color="auto"/>
            <w:right w:val="none" w:sz="0" w:space="0" w:color="auto"/>
          </w:divBdr>
          <w:divsChild>
            <w:div w:id="1231042116">
              <w:marLeft w:val="2160"/>
              <w:marRight w:val="0"/>
              <w:marTop w:val="0"/>
              <w:marBottom w:val="0"/>
              <w:divBdr>
                <w:top w:val="none" w:sz="0" w:space="0" w:color="auto"/>
                <w:left w:val="none" w:sz="0" w:space="0" w:color="auto"/>
                <w:bottom w:val="none" w:sz="0" w:space="0" w:color="auto"/>
                <w:right w:val="none" w:sz="0" w:space="0" w:color="auto"/>
              </w:divBdr>
            </w:div>
          </w:divsChild>
        </w:div>
        <w:div w:id="1328509793">
          <w:marLeft w:val="0"/>
          <w:marRight w:val="0"/>
          <w:marTop w:val="0"/>
          <w:marBottom w:val="0"/>
          <w:divBdr>
            <w:top w:val="none" w:sz="0" w:space="0" w:color="auto"/>
            <w:left w:val="none" w:sz="0" w:space="0" w:color="auto"/>
            <w:bottom w:val="none" w:sz="0" w:space="0" w:color="auto"/>
            <w:right w:val="none" w:sz="0" w:space="0" w:color="auto"/>
          </w:divBdr>
          <w:divsChild>
            <w:div w:id="869028979">
              <w:marLeft w:val="216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217</Words>
  <Characters>1238</Characters>
  <Application>Microsoft Office Word</Application>
  <DocSecurity>4</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Jones</dc:creator>
  <cp:keywords/>
  <dc:description/>
  <cp:lastModifiedBy>Alycia Vale</cp:lastModifiedBy>
  <cp:revision>2</cp:revision>
  <cp:lastPrinted>2021-06-21T14:37:00Z</cp:lastPrinted>
  <dcterms:created xsi:type="dcterms:W3CDTF">2022-04-14T16:23:00Z</dcterms:created>
  <dcterms:modified xsi:type="dcterms:W3CDTF">2022-04-14T16:23:00Z</dcterms:modified>
</cp:coreProperties>
</file>